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0D20" w:rsidRDefault="0078412E" w:rsidP="0078412E">
      <w:r>
        <w:rPr>
          <w:rFonts w:hint="eastAsia"/>
        </w:rPr>
        <w:t>ISSCC</w:t>
      </w:r>
      <w:r>
        <w:t>2022</w:t>
      </w:r>
      <w:r>
        <w:rPr>
          <w:rFonts w:hint="eastAsia"/>
        </w:rPr>
        <w:t>：</w:t>
      </w:r>
      <w:r>
        <w:t xml:space="preserve">A 28nm 15.59μJ/Token Full-Digital </w:t>
      </w:r>
      <w:proofErr w:type="spellStart"/>
      <w:r>
        <w:t>Bitline</w:t>
      </w:r>
      <w:proofErr w:type="spellEnd"/>
      <w:r>
        <w:t>-Transpose</w:t>
      </w:r>
      <w:r>
        <w:rPr>
          <w:rFonts w:hint="eastAsia"/>
        </w:rPr>
        <w:t xml:space="preserve"> </w:t>
      </w:r>
      <w:r>
        <w:t>CIM-Based Sparse Transformer Accelerator</w:t>
      </w:r>
      <w:r>
        <w:rPr>
          <w:rFonts w:hint="eastAsia"/>
        </w:rPr>
        <w:t xml:space="preserve"> </w:t>
      </w:r>
      <w:r>
        <w:t>with Pipeline/Parallel Reconfigurable Modes</w:t>
      </w:r>
    </w:p>
    <w:p w:rsidR="0078412E" w:rsidRDefault="0078412E" w:rsidP="0078412E"/>
    <w:p w:rsidR="00BD646D" w:rsidRPr="00BD646D" w:rsidRDefault="00BD646D" w:rsidP="00BD646D">
      <w:pPr>
        <w:rPr>
          <w:color w:val="FF0000"/>
        </w:rPr>
      </w:pPr>
      <w:r w:rsidRPr="00BD646D">
        <w:rPr>
          <w:rFonts w:hint="eastAsia"/>
          <w:color w:val="FF0000"/>
        </w:rPr>
        <w:t>这篇文章介绍了一款名为</w:t>
      </w:r>
      <w:proofErr w:type="spellStart"/>
      <w:r w:rsidRPr="00BD646D">
        <w:rPr>
          <w:color w:val="FF0000"/>
        </w:rPr>
        <w:t>TranCIM</w:t>
      </w:r>
      <w:proofErr w:type="spellEnd"/>
      <w:r w:rsidRPr="00BD646D">
        <w:rPr>
          <w:color w:val="FF0000"/>
        </w:rPr>
        <w:t>的计算内存（CIM）加速器，专为Transformer模型设计。Transformer模型在自然语言处理和计算机视觉等领域取得了显著的成果，但其大量的矩阵乘法导致了高延迟和能耗。</w:t>
      </w:r>
      <w:proofErr w:type="spellStart"/>
      <w:r w:rsidRPr="00BD646D">
        <w:rPr>
          <w:color w:val="FF0000"/>
        </w:rPr>
        <w:t>TranCIM</w:t>
      </w:r>
      <w:proofErr w:type="spellEnd"/>
      <w:r w:rsidRPr="00BD646D">
        <w:rPr>
          <w:color w:val="FF0000"/>
        </w:rPr>
        <w:t>加速器具有以下特点：</w:t>
      </w:r>
    </w:p>
    <w:p w:rsidR="00BD646D" w:rsidRPr="00BD646D" w:rsidRDefault="00BD646D" w:rsidP="00BD646D">
      <w:pPr>
        <w:rPr>
          <w:color w:val="FF0000"/>
        </w:rPr>
      </w:pPr>
    </w:p>
    <w:p w:rsidR="00BD646D" w:rsidRPr="00BD646D" w:rsidRDefault="00BD646D" w:rsidP="00BD646D">
      <w:pPr>
        <w:rPr>
          <w:rFonts w:hint="eastAsia"/>
          <w:color w:val="FF0000"/>
        </w:rPr>
      </w:pPr>
      <w:r w:rsidRPr="00BD646D">
        <w:rPr>
          <w:rFonts w:hint="eastAsia"/>
          <w:color w:val="FF0000"/>
        </w:rPr>
        <w:t>1</w:t>
      </w:r>
      <w:r w:rsidRPr="00BD646D">
        <w:rPr>
          <w:color w:val="FF0000"/>
        </w:rPr>
        <w:t>.</w:t>
      </w:r>
      <w:r w:rsidRPr="00BD646D">
        <w:rPr>
          <w:rFonts w:hint="eastAsia"/>
          <w:color w:val="FF0000"/>
        </w:rPr>
        <w:t>通过可重构流网络（</w:t>
      </w:r>
      <w:r w:rsidRPr="00BD646D">
        <w:rPr>
          <w:color w:val="FF0000"/>
        </w:rPr>
        <w:t>RSN）连接静态引擎（</w:t>
      </w:r>
      <w:proofErr w:type="spellStart"/>
      <w:r w:rsidRPr="00BD646D">
        <w:rPr>
          <w:color w:val="FF0000"/>
        </w:rPr>
        <w:t>SEngine</w:t>
      </w:r>
      <w:proofErr w:type="spellEnd"/>
      <w:r w:rsidRPr="00BD646D">
        <w:rPr>
          <w:color w:val="FF0000"/>
        </w:rPr>
        <w:t>）和动态引擎（</w:t>
      </w:r>
      <w:proofErr w:type="spellStart"/>
      <w:r w:rsidRPr="00BD646D">
        <w:rPr>
          <w:color w:val="FF0000"/>
        </w:rPr>
        <w:t>DEngine</w:t>
      </w:r>
      <w:proofErr w:type="spellEnd"/>
      <w:r w:rsidRPr="00BD646D">
        <w:rPr>
          <w:color w:val="FF0000"/>
        </w:rPr>
        <w:t>），为Transformer的不同层提供专用模式。对于注意力层，</w:t>
      </w:r>
      <w:proofErr w:type="spellStart"/>
      <w:r w:rsidRPr="00BD646D">
        <w:rPr>
          <w:color w:val="FF0000"/>
        </w:rPr>
        <w:t>TranCIM</w:t>
      </w:r>
      <w:proofErr w:type="spellEnd"/>
      <w:r w:rsidRPr="00BD646D">
        <w:rPr>
          <w:color w:val="FF0000"/>
        </w:rPr>
        <w:t>配置为管道模式，将第一阶段引擎的输出直接流式传输到第二阶段引擎。对于全连接层，</w:t>
      </w:r>
      <w:proofErr w:type="spellStart"/>
      <w:r w:rsidRPr="00BD646D">
        <w:rPr>
          <w:color w:val="FF0000"/>
        </w:rPr>
        <w:t>TranCIM</w:t>
      </w:r>
      <w:proofErr w:type="spellEnd"/>
      <w:r w:rsidRPr="00BD646D">
        <w:rPr>
          <w:color w:val="FF0000"/>
        </w:rPr>
        <w:t>配置为并行模式，所有引擎独立工作。</w:t>
      </w:r>
    </w:p>
    <w:p w:rsidR="00BD646D" w:rsidRPr="00BD646D" w:rsidRDefault="00BD646D" w:rsidP="00BD646D">
      <w:pPr>
        <w:rPr>
          <w:rFonts w:hint="eastAsia"/>
          <w:color w:val="FF0000"/>
        </w:rPr>
      </w:pPr>
      <w:r w:rsidRPr="00BD646D">
        <w:rPr>
          <w:rFonts w:hint="eastAsia"/>
          <w:color w:val="FF0000"/>
        </w:rPr>
        <w:t>2</w:t>
      </w:r>
      <w:r w:rsidRPr="00BD646D">
        <w:rPr>
          <w:color w:val="FF0000"/>
        </w:rPr>
        <w:t>.</w:t>
      </w:r>
      <w:r w:rsidRPr="00BD646D">
        <w:rPr>
          <w:rFonts w:hint="eastAsia"/>
          <w:color w:val="FF0000"/>
        </w:rPr>
        <w:t>与之前的字线方向馈送解决方案不同，</w:t>
      </w:r>
      <w:proofErr w:type="spellStart"/>
      <w:r w:rsidRPr="00BD646D">
        <w:rPr>
          <w:color w:val="FF0000"/>
        </w:rPr>
        <w:t>TranCIM</w:t>
      </w:r>
      <w:proofErr w:type="spellEnd"/>
      <w:r w:rsidRPr="00BD646D">
        <w:rPr>
          <w:color w:val="FF0000"/>
        </w:rPr>
        <w:t>的CIM</w:t>
      </w:r>
      <w:proofErr w:type="gramStart"/>
      <w:r w:rsidRPr="00BD646D">
        <w:rPr>
          <w:color w:val="FF0000"/>
        </w:rPr>
        <w:t>宏采用比特线</w:t>
      </w:r>
      <w:proofErr w:type="gramEnd"/>
      <w:r w:rsidRPr="00BD646D">
        <w:rPr>
          <w:color w:val="FF0000"/>
        </w:rPr>
        <w:t>转置结构，使输入馈送和权重写入的方向对齐。这样可以在QKT-pipeline模式下实现无需额外存储和缓冲区访问的K转置。全数字CIM设计支持注意力层的INT16和全连接层的INT8，避免模拟CIM逻辑导致的精度损失。</w:t>
      </w:r>
    </w:p>
    <w:p w:rsidR="00BD646D" w:rsidRPr="00BD646D" w:rsidRDefault="00BD646D" w:rsidP="00BD646D">
      <w:pPr>
        <w:rPr>
          <w:color w:val="FF0000"/>
        </w:rPr>
      </w:pPr>
      <w:r w:rsidRPr="00BD646D">
        <w:rPr>
          <w:rFonts w:hint="eastAsia"/>
          <w:color w:val="FF0000"/>
        </w:rPr>
        <w:t>3</w:t>
      </w:r>
      <w:r w:rsidRPr="00BD646D">
        <w:rPr>
          <w:color w:val="FF0000"/>
        </w:rPr>
        <w:t>.</w:t>
      </w:r>
      <w:r w:rsidRPr="00BD646D">
        <w:rPr>
          <w:rFonts w:hint="eastAsia"/>
          <w:color w:val="FF0000"/>
        </w:rPr>
        <w:t>基于最近的稀疏</w:t>
      </w:r>
      <w:r w:rsidRPr="00BD646D">
        <w:rPr>
          <w:color w:val="FF0000"/>
        </w:rPr>
        <w:t>Transformer算法，注意力层可以训练具有块稀疏模式，以减少计算量，同时保持高准确性。设计了一个稀疏注意力调度器（SAS），以动态配置CIM工作负载，以适应不同的稀疏注意力模式，将计算复杂度从O(N^2)降低到O(N)，其中N为Token计数。</w:t>
      </w:r>
    </w:p>
    <w:p w:rsidR="00BD646D" w:rsidRPr="00BD646D" w:rsidRDefault="00BD646D" w:rsidP="00BD646D">
      <w:pPr>
        <w:rPr>
          <w:color w:val="FF0000"/>
        </w:rPr>
      </w:pPr>
    </w:p>
    <w:p w:rsidR="00BD646D" w:rsidRPr="00BD646D" w:rsidRDefault="00BD646D" w:rsidP="00BD646D">
      <w:pPr>
        <w:rPr>
          <w:color w:val="FF0000"/>
        </w:rPr>
      </w:pPr>
      <w:r w:rsidRPr="00BD646D">
        <w:rPr>
          <w:rFonts w:hint="eastAsia"/>
          <w:color w:val="FF0000"/>
        </w:rPr>
        <w:t>实验结果表明，</w:t>
      </w:r>
      <w:proofErr w:type="spellStart"/>
      <w:r w:rsidRPr="00BD646D">
        <w:rPr>
          <w:color w:val="FF0000"/>
        </w:rPr>
        <w:t>TranCIM</w:t>
      </w:r>
      <w:proofErr w:type="spellEnd"/>
      <w:r w:rsidRPr="00BD646D">
        <w:rPr>
          <w:color w:val="FF0000"/>
        </w:rPr>
        <w:t>在28nm CMOS工艺下实现了高性能和低能耗。与现有的CIM加速器相比，</w:t>
      </w:r>
      <w:proofErr w:type="spellStart"/>
      <w:r w:rsidRPr="00BD646D">
        <w:rPr>
          <w:color w:val="FF0000"/>
        </w:rPr>
        <w:t>TranCIM</w:t>
      </w:r>
      <w:proofErr w:type="spellEnd"/>
      <w:r w:rsidRPr="00BD646D">
        <w:rPr>
          <w:color w:val="FF0000"/>
        </w:rPr>
        <w:t>在BERT-base模型的注意力层上实现了5.22倍的速度提升和7.99倍的能耗降低。</w:t>
      </w:r>
    </w:p>
    <w:p w:rsidR="00BD646D" w:rsidRDefault="00BD646D" w:rsidP="0078412E"/>
    <w:p w:rsidR="00BD646D" w:rsidRDefault="00BD646D" w:rsidP="0078412E"/>
    <w:p w:rsidR="00B57C83" w:rsidRDefault="00BD646D" w:rsidP="0078412E">
      <w:r>
        <w:rPr>
          <w:rFonts w:hint="eastAsia"/>
        </w:rPr>
        <w:t>文章</w:t>
      </w:r>
      <w:r w:rsidR="00B57C83">
        <w:rPr>
          <w:rFonts w:hint="eastAsia"/>
        </w:rPr>
        <w:t>首先提出挑战：1</w:t>
      </w:r>
      <w:r w:rsidR="00B57C83">
        <w:t>.</w:t>
      </w:r>
      <w:r w:rsidR="00B57C83">
        <w:rPr>
          <w:rFonts w:hint="eastAsia"/>
        </w:rPr>
        <w:t>attention层的权值和激活都是动态变化的，导致重复的片上数据搬移。一个CIM流水线体系结构能减轻这个问题，但是K</w:t>
      </w:r>
      <w:r w:rsidR="003E68A2">
        <w:rPr>
          <w:rFonts w:hint="eastAsia"/>
        </w:rPr>
        <w:t>必须经过转置存入下一级CIM</w:t>
      </w:r>
      <w:r w:rsidR="00B57C83">
        <w:rPr>
          <w:rFonts w:hint="eastAsia"/>
        </w:rPr>
        <w:t>，就需要一个大的buffer来</w:t>
      </w:r>
      <w:r w:rsidR="003E68A2">
        <w:rPr>
          <w:rFonts w:hint="eastAsia"/>
        </w:rPr>
        <w:t>进行转置处理</w:t>
      </w:r>
      <w:r w:rsidR="00B57C83">
        <w:rPr>
          <w:rFonts w:hint="eastAsia"/>
        </w:rPr>
        <w:t>。2.attention层</w:t>
      </w:r>
      <w:r w:rsidR="003E68A2">
        <w:rPr>
          <w:rFonts w:hint="eastAsia"/>
        </w:rPr>
        <w:t>需要的精度大于8bit，因此先前的模拟CIM（精度&lt;</w:t>
      </w:r>
      <w:r w:rsidR="003E68A2">
        <w:t>=8b</w:t>
      </w:r>
      <w:r w:rsidR="003E68A2">
        <w:rPr>
          <w:rFonts w:hint="eastAsia"/>
        </w:rPr>
        <w:t>）并不能直接被利用。</w:t>
      </w:r>
    </w:p>
    <w:p w:rsidR="003E68A2" w:rsidRDefault="00B57C83" w:rsidP="0078412E">
      <w:pPr>
        <w:rPr>
          <w:rFonts w:ascii="Segoe UI" w:hAnsi="Segoe UI" w:cs="Segoe UI"/>
          <w:szCs w:val="21"/>
          <w:shd w:val="clear" w:color="auto" w:fill="FFFFFF"/>
        </w:rPr>
      </w:pPr>
      <w:r>
        <w:rPr>
          <w:noProof/>
        </w:rPr>
        <w:drawing>
          <wp:anchor distT="0" distB="0" distL="114300" distR="114300" simplePos="0" relativeHeight="251658240" behindDoc="0" locked="0" layoutInCell="1" allowOverlap="1">
            <wp:simplePos x="1144222" y="2513378"/>
            <wp:positionH relativeFrom="column">
              <wp:align>left</wp:align>
            </wp:positionH>
            <wp:positionV relativeFrom="paragraph">
              <wp:align>top</wp:align>
            </wp:positionV>
            <wp:extent cx="4603987" cy="2940201"/>
            <wp:effectExtent l="0" t="0" r="635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4603987" cy="2940201"/>
                    </a:xfrm>
                    <a:prstGeom prst="rect">
                      <a:avLst/>
                    </a:prstGeom>
                  </pic:spPr>
                </pic:pic>
              </a:graphicData>
            </a:graphic>
          </wp:anchor>
        </w:drawing>
      </w:r>
      <w:r w:rsidR="003E68A2">
        <w:br w:type="textWrapping" w:clear="all"/>
      </w:r>
      <w:r w:rsidR="003E68A2">
        <w:rPr>
          <w:rFonts w:hint="eastAsia"/>
        </w:rPr>
        <w:t>本文提出</w:t>
      </w:r>
      <w:proofErr w:type="spellStart"/>
      <w:r w:rsidR="003E68A2">
        <w:rPr>
          <w:rFonts w:hint="eastAsia"/>
        </w:rPr>
        <w:t>TranCIM</w:t>
      </w:r>
      <w:proofErr w:type="spellEnd"/>
      <w:r w:rsidR="003E68A2">
        <w:rPr>
          <w:rFonts w:hint="eastAsia"/>
        </w:rPr>
        <w:t>：1）可重构流网络，对于attention层，它采用管道模式，直接将一级引</w:t>
      </w:r>
      <w:r w:rsidR="003E68A2">
        <w:rPr>
          <w:rFonts w:hint="eastAsia"/>
        </w:rPr>
        <w:lastRenderedPageBreak/>
        <w:t>擎接到二级引擎上，对于FC层，所有引擎并行工作。2）CIM</w:t>
      </w:r>
      <w:proofErr w:type="gramStart"/>
      <w:r w:rsidR="003E68A2">
        <w:rPr>
          <w:rFonts w:hint="eastAsia"/>
        </w:rPr>
        <w:t>宏设计</w:t>
      </w:r>
      <w:proofErr w:type="gramEnd"/>
      <w:r w:rsidR="003E68A2">
        <w:rPr>
          <w:rFonts w:hint="eastAsia"/>
        </w:rPr>
        <w:t>有位线转置结构，直接将转置后的K存入CUN内部，不需要额外的存储和缓冲访问。</w:t>
      </w:r>
      <w:r w:rsidR="00133624">
        <w:rPr>
          <w:rFonts w:hint="eastAsia"/>
        </w:rPr>
        <w:t>3）基于最近的稀疏transformer算法，作者</w:t>
      </w:r>
      <w:r w:rsidR="00133624">
        <w:rPr>
          <w:rFonts w:ascii="Segoe UI" w:hAnsi="Segoe UI" w:cs="Segoe UI"/>
          <w:szCs w:val="21"/>
          <w:shd w:val="clear" w:color="auto" w:fill="FFFFFF"/>
        </w:rPr>
        <w:t>使用块稀疏模式来训练注意力层</w:t>
      </w:r>
      <w:r w:rsidR="001B6063">
        <w:rPr>
          <w:rFonts w:ascii="Segoe UI" w:hAnsi="Segoe UI" w:cs="Segoe UI" w:hint="eastAsia"/>
          <w:szCs w:val="21"/>
          <w:shd w:val="clear" w:color="auto" w:fill="FFFFFF"/>
        </w:rPr>
        <w:t>，减少计算提高精度。文章设计了一个个稀疏</w:t>
      </w:r>
      <w:r w:rsidR="001B6063">
        <w:rPr>
          <w:rFonts w:ascii="Segoe UI" w:hAnsi="Segoe UI" w:cs="Segoe UI" w:hint="eastAsia"/>
          <w:szCs w:val="21"/>
          <w:shd w:val="clear" w:color="auto" w:fill="FFFFFF"/>
        </w:rPr>
        <w:t>attention</w:t>
      </w:r>
      <w:proofErr w:type="gramStart"/>
      <w:r w:rsidR="001B6063">
        <w:rPr>
          <w:rFonts w:ascii="Segoe UI" w:hAnsi="Segoe UI" w:cs="Segoe UI" w:hint="eastAsia"/>
          <w:szCs w:val="21"/>
          <w:shd w:val="clear" w:color="auto" w:fill="FFFFFF"/>
        </w:rPr>
        <w:t>调度器</w:t>
      </w:r>
      <w:proofErr w:type="gramEnd"/>
      <w:r w:rsidR="001B6063">
        <w:rPr>
          <w:rFonts w:ascii="Segoe UI" w:hAnsi="Segoe UI" w:cs="Segoe UI" w:hint="eastAsia"/>
          <w:szCs w:val="21"/>
          <w:shd w:val="clear" w:color="auto" w:fill="FFFFFF"/>
        </w:rPr>
        <w:t>来配置</w:t>
      </w:r>
      <w:r w:rsidR="001B6063">
        <w:rPr>
          <w:rFonts w:ascii="Segoe UI" w:hAnsi="Segoe UI" w:cs="Segoe UI" w:hint="eastAsia"/>
          <w:szCs w:val="21"/>
          <w:shd w:val="clear" w:color="auto" w:fill="FFFFFF"/>
        </w:rPr>
        <w:t>CIM</w:t>
      </w:r>
      <w:r w:rsidR="001B6063">
        <w:rPr>
          <w:rFonts w:ascii="Segoe UI" w:hAnsi="Segoe UI" w:cs="Segoe UI" w:hint="eastAsia"/>
          <w:szCs w:val="21"/>
          <w:shd w:val="clear" w:color="auto" w:fill="FFFFFF"/>
        </w:rPr>
        <w:t>工作负载，复杂度从</w:t>
      </w:r>
      <w:r w:rsidR="001B6063">
        <w:rPr>
          <w:rFonts w:ascii="Segoe UI" w:hAnsi="Segoe UI" w:cs="Segoe UI" w:hint="eastAsia"/>
          <w:szCs w:val="21"/>
          <w:shd w:val="clear" w:color="auto" w:fill="FFFFFF"/>
        </w:rPr>
        <w:t>O</w:t>
      </w:r>
      <w:r w:rsidR="001B6063">
        <w:rPr>
          <w:rFonts w:ascii="Segoe UI" w:hAnsi="Segoe UI" w:cs="Segoe UI"/>
          <w:szCs w:val="21"/>
          <w:shd w:val="clear" w:color="auto" w:fill="FFFFFF"/>
        </w:rPr>
        <w:t>(N2)</w:t>
      </w:r>
      <w:r w:rsidR="001B6063">
        <w:rPr>
          <w:rFonts w:ascii="Segoe UI" w:hAnsi="Segoe UI" w:cs="Segoe UI" w:hint="eastAsia"/>
          <w:szCs w:val="21"/>
          <w:shd w:val="clear" w:color="auto" w:fill="FFFFFF"/>
        </w:rPr>
        <w:t>降低到</w:t>
      </w:r>
      <w:r w:rsidR="001B6063">
        <w:rPr>
          <w:rFonts w:ascii="Segoe UI" w:hAnsi="Segoe UI" w:cs="Segoe UI" w:hint="eastAsia"/>
          <w:szCs w:val="21"/>
          <w:shd w:val="clear" w:color="auto" w:fill="FFFFFF"/>
        </w:rPr>
        <w:t>O</w:t>
      </w:r>
      <w:r w:rsidR="001B6063">
        <w:rPr>
          <w:rFonts w:ascii="Segoe UI" w:hAnsi="Segoe UI" w:cs="Segoe UI"/>
          <w:szCs w:val="21"/>
          <w:shd w:val="clear" w:color="auto" w:fill="FFFFFF"/>
        </w:rPr>
        <w:t>(N)</w:t>
      </w:r>
      <w:r w:rsidR="001B6063">
        <w:rPr>
          <w:rFonts w:ascii="Segoe UI" w:hAnsi="Segoe UI" w:cs="Segoe UI" w:hint="eastAsia"/>
          <w:szCs w:val="21"/>
          <w:shd w:val="clear" w:color="auto" w:fill="FFFFFF"/>
        </w:rPr>
        <w:t>。</w:t>
      </w:r>
      <w:r w:rsidR="001B6063">
        <w:rPr>
          <w:rFonts w:ascii="Segoe UI" w:hAnsi="Segoe UI" w:cs="Segoe UI" w:hint="eastAsia"/>
          <w:szCs w:val="21"/>
          <w:shd w:val="clear" w:color="auto" w:fill="FFFFFF"/>
        </w:rPr>
        <w:t>N</w:t>
      </w:r>
      <w:r w:rsidR="001B6063">
        <w:rPr>
          <w:rFonts w:ascii="Segoe UI" w:hAnsi="Segoe UI" w:cs="Segoe UI" w:hint="eastAsia"/>
          <w:szCs w:val="21"/>
          <w:shd w:val="clear" w:color="auto" w:fill="FFFFFF"/>
        </w:rPr>
        <w:t>是</w:t>
      </w:r>
      <w:r w:rsidR="001B6063">
        <w:rPr>
          <w:rFonts w:ascii="Segoe UI" w:hAnsi="Segoe UI" w:cs="Segoe UI" w:hint="eastAsia"/>
          <w:szCs w:val="21"/>
          <w:shd w:val="clear" w:color="auto" w:fill="FFFFFF"/>
        </w:rPr>
        <w:t>token</w:t>
      </w:r>
      <w:r w:rsidR="001B6063">
        <w:rPr>
          <w:rFonts w:ascii="Segoe UI" w:hAnsi="Segoe UI" w:cs="Segoe UI" w:hint="eastAsia"/>
          <w:szCs w:val="21"/>
          <w:shd w:val="clear" w:color="auto" w:fill="FFFFFF"/>
        </w:rPr>
        <w:t>个数</w:t>
      </w:r>
      <w:r w:rsidR="00C2430D">
        <w:rPr>
          <w:rFonts w:ascii="Segoe UI" w:hAnsi="Segoe UI" w:cs="Segoe UI" w:hint="eastAsia"/>
          <w:szCs w:val="21"/>
          <w:shd w:val="clear" w:color="auto" w:fill="FFFFFF"/>
        </w:rPr>
        <w:t>。</w:t>
      </w:r>
    </w:p>
    <w:p w:rsidR="00C2430D" w:rsidRDefault="00C2430D" w:rsidP="0078412E">
      <w:pPr>
        <w:rPr>
          <w:rFonts w:ascii="Segoe UI" w:hAnsi="Segoe UI" w:cs="Segoe UI"/>
          <w:szCs w:val="21"/>
          <w:shd w:val="clear" w:color="auto" w:fill="FFFFFF"/>
        </w:rPr>
      </w:pPr>
    </w:p>
    <w:p w:rsidR="00C2430D" w:rsidRDefault="00C2430D" w:rsidP="0078412E">
      <w:r>
        <w:rPr>
          <w:noProof/>
        </w:rPr>
        <w:drawing>
          <wp:inline distT="0" distB="0" distL="0" distR="0" wp14:anchorId="5BFDCBAD" wp14:editId="67D4C983">
            <wp:extent cx="5274310" cy="38411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841115"/>
                    </a:xfrm>
                    <a:prstGeom prst="rect">
                      <a:avLst/>
                    </a:prstGeom>
                  </pic:spPr>
                </pic:pic>
              </a:graphicData>
            </a:graphic>
          </wp:inline>
        </w:drawing>
      </w:r>
    </w:p>
    <w:p w:rsidR="00C2430D" w:rsidRDefault="00C2430D" w:rsidP="0078412E">
      <w:r>
        <w:rPr>
          <w:rFonts w:hint="eastAsia"/>
        </w:rPr>
        <w:t>体系结构。</w:t>
      </w:r>
    </w:p>
    <w:p w:rsidR="00425EFB" w:rsidRDefault="00425EFB" w:rsidP="0078412E"/>
    <w:p w:rsidR="00425EFB" w:rsidRDefault="00425EFB" w:rsidP="0078412E">
      <w:r>
        <w:rPr>
          <w:noProof/>
        </w:rPr>
        <w:lastRenderedPageBreak/>
        <w:drawing>
          <wp:inline distT="0" distB="0" distL="0" distR="0" wp14:anchorId="0BDDFF9E" wp14:editId="5574B733">
            <wp:extent cx="5200917" cy="381654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00917" cy="3816546"/>
                    </a:xfrm>
                    <a:prstGeom prst="rect">
                      <a:avLst/>
                    </a:prstGeom>
                  </pic:spPr>
                </pic:pic>
              </a:graphicData>
            </a:graphic>
          </wp:inline>
        </w:drawing>
      </w:r>
    </w:p>
    <w:p w:rsidR="00425EFB" w:rsidRDefault="00425EFB" w:rsidP="0078412E">
      <w:r>
        <w:rPr>
          <w:rFonts w:hint="eastAsia"/>
        </w:rPr>
        <w:t>作者将块稀疏大小设置为b，</w:t>
      </w:r>
      <w:r w:rsidR="00A44C96">
        <w:rPr>
          <w:rFonts w:hint="eastAsia"/>
        </w:rPr>
        <w:t>则输入序列每b</w:t>
      </w:r>
      <w:proofErr w:type="gramStart"/>
      <w:r w:rsidR="00A44C96">
        <w:rPr>
          <w:rFonts w:hint="eastAsia"/>
        </w:rPr>
        <w:t>个</w:t>
      </w:r>
      <w:proofErr w:type="gramEnd"/>
      <w:r w:rsidR="00A44C96">
        <w:rPr>
          <w:rFonts w:hint="eastAsia"/>
        </w:rPr>
        <w:t>token都被一起处理，用来计算A的</w:t>
      </w:r>
      <w:proofErr w:type="spellStart"/>
      <w:r w:rsidR="00A44C96">
        <w:rPr>
          <w:rFonts w:hint="eastAsia"/>
        </w:rPr>
        <w:t>bxb</w:t>
      </w:r>
      <w:proofErr w:type="spellEnd"/>
      <w:r w:rsidR="00A44C96">
        <w:rPr>
          <w:rFonts w:hint="eastAsia"/>
        </w:rPr>
        <w:t>块。RSN激活用来构建两级流水线，SE</w:t>
      </w:r>
      <w:r w:rsidR="00A44C96">
        <w:t>0</w:t>
      </w:r>
      <w:r w:rsidR="00A44C96">
        <w:rPr>
          <w:rFonts w:hint="eastAsia"/>
        </w:rPr>
        <w:t>放WK，SE</w:t>
      </w:r>
      <w:r w:rsidR="00A44C96">
        <w:t>1</w:t>
      </w:r>
      <w:r w:rsidR="00A44C96">
        <w:rPr>
          <w:rFonts w:hint="eastAsia"/>
        </w:rPr>
        <w:t>放WQ</w:t>
      </w:r>
      <w:r w:rsidR="009C291B">
        <w:rPr>
          <w:rFonts w:hint="eastAsia"/>
        </w:rPr>
        <w:t>。</w:t>
      </w:r>
      <w:proofErr w:type="spellStart"/>
      <w:r w:rsidR="009C291B">
        <w:rPr>
          <w:rFonts w:hint="eastAsia"/>
        </w:rPr>
        <w:t>Wk</w:t>
      </w:r>
      <w:proofErr w:type="spellEnd"/>
      <w:r w:rsidR="009C291B">
        <w:rPr>
          <w:rFonts w:hint="eastAsia"/>
        </w:rPr>
        <w:t>的计算结果K存入</w:t>
      </w:r>
      <w:proofErr w:type="spellStart"/>
      <w:r w:rsidR="009C291B">
        <w:rPr>
          <w:rFonts w:hint="eastAsia"/>
        </w:rPr>
        <w:t>DEngine</w:t>
      </w:r>
      <w:proofErr w:type="spellEnd"/>
      <w:r w:rsidR="00B20488">
        <w:rPr>
          <w:rFonts w:hint="eastAsia"/>
        </w:rPr>
        <w:t>中。</w:t>
      </w:r>
    </w:p>
    <w:p w:rsidR="00B20488" w:rsidRDefault="00B20488" w:rsidP="0078412E"/>
    <w:p w:rsidR="00B20488" w:rsidRDefault="00925ED0" w:rsidP="0078412E">
      <w:pPr>
        <w:rPr>
          <w:rFonts w:hint="eastAsia"/>
        </w:rPr>
      </w:pPr>
      <w:r>
        <w:rPr>
          <w:noProof/>
        </w:rPr>
        <w:drawing>
          <wp:inline distT="0" distB="0" distL="0" distR="0" wp14:anchorId="3DE0D6D2" wp14:editId="7CD9ED0D">
            <wp:extent cx="5274310" cy="23514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51405"/>
                    </a:xfrm>
                    <a:prstGeom prst="rect">
                      <a:avLst/>
                    </a:prstGeom>
                  </pic:spPr>
                </pic:pic>
              </a:graphicData>
            </a:graphic>
          </wp:inline>
        </w:drawing>
      </w:r>
    </w:p>
    <w:p w:rsidR="00425EFB" w:rsidRDefault="00925ED0" w:rsidP="0078412E">
      <w:pPr>
        <w:rPr>
          <w:rFonts w:ascii="Segoe UI" w:hAnsi="Segoe UI" w:cs="Segoe UI"/>
          <w:szCs w:val="21"/>
          <w:shd w:val="clear" w:color="auto" w:fill="FFFFFF"/>
        </w:rPr>
      </w:pPr>
      <w:proofErr w:type="spellStart"/>
      <w:r>
        <w:rPr>
          <w:rFonts w:hint="eastAsia"/>
        </w:rPr>
        <w:t>DEngine</w:t>
      </w:r>
      <w:proofErr w:type="spellEnd"/>
      <w:r>
        <w:rPr>
          <w:rFonts w:hint="eastAsia"/>
        </w:rPr>
        <w:t>示意图，</w:t>
      </w:r>
      <w:r w:rsidR="006765DC">
        <w:rPr>
          <w:rFonts w:hint="eastAsia"/>
        </w:rPr>
        <w:t>电路采用</w:t>
      </w:r>
      <w:r w:rsidR="006765DC">
        <w:t>6</w:t>
      </w:r>
      <w:r w:rsidR="006765DC">
        <w:rPr>
          <w:rFonts w:hint="eastAsia"/>
        </w:rPr>
        <w:t>T</w:t>
      </w:r>
      <w:r w:rsidR="006765DC">
        <w:t xml:space="preserve"> </w:t>
      </w:r>
      <w:r w:rsidR="006765DC">
        <w:rPr>
          <w:rFonts w:hint="eastAsia"/>
        </w:rPr>
        <w:t>SRAM单元和4T</w:t>
      </w:r>
      <w:r w:rsidR="006765DC">
        <w:t xml:space="preserve"> </w:t>
      </w:r>
      <w:r w:rsidR="006765DC">
        <w:rPr>
          <w:rFonts w:hint="eastAsia"/>
        </w:rPr>
        <w:t>NOR门</w:t>
      </w:r>
      <w:proofErr w:type="gramStart"/>
      <w:r w:rsidR="006765DC">
        <w:rPr>
          <w:rFonts w:hint="eastAsia"/>
        </w:rPr>
        <w:t>进行位</w:t>
      </w:r>
      <w:proofErr w:type="gramEnd"/>
      <w:r w:rsidR="006765DC">
        <w:rPr>
          <w:rFonts w:hint="eastAsia"/>
        </w:rPr>
        <w:t>加权存储和乘法运算。</w:t>
      </w:r>
      <w:r w:rsidR="006765DC">
        <w:rPr>
          <w:rFonts w:ascii="Segoe UI" w:hAnsi="Segoe UI" w:cs="Segoe UI"/>
          <w:szCs w:val="21"/>
          <w:shd w:val="clear" w:color="auto" w:fill="FFFFFF"/>
        </w:rPr>
        <w:t>阵列的每</w:t>
      </w:r>
      <w:r w:rsidR="006765DC">
        <w:rPr>
          <w:rFonts w:ascii="Segoe UI" w:hAnsi="Segoe UI" w:cs="Segoe UI"/>
          <w:szCs w:val="21"/>
          <w:shd w:val="clear" w:color="auto" w:fill="FFFFFF"/>
        </w:rPr>
        <w:t>16</w:t>
      </w:r>
      <w:r w:rsidR="006765DC">
        <w:rPr>
          <w:rFonts w:ascii="Segoe UI" w:hAnsi="Segoe UI" w:cs="Segoe UI"/>
          <w:szCs w:val="21"/>
          <w:shd w:val="clear" w:color="auto" w:fill="FFFFFF"/>
        </w:rPr>
        <w:t>列具有</w:t>
      </w:r>
      <w:r w:rsidR="006765DC">
        <w:rPr>
          <w:rFonts w:ascii="Segoe UI" w:hAnsi="Segoe UI" w:cs="Segoe UI"/>
          <w:szCs w:val="21"/>
          <w:shd w:val="clear" w:color="auto" w:fill="FFFFFF"/>
        </w:rPr>
        <w:t>4</w:t>
      </w:r>
      <w:r w:rsidR="006765DC">
        <w:rPr>
          <w:rFonts w:ascii="Segoe UI" w:hAnsi="Segoe UI" w:cs="Segoe UI"/>
          <w:szCs w:val="21"/>
          <w:shd w:val="clear" w:color="auto" w:fill="FFFFFF"/>
        </w:rPr>
        <w:t>个阶段的宏累加器：</w:t>
      </w:r>
      <w:r w:rsidR="006765DC">
        <w:rPr>
          <w:rFonts w:ascii="Segoe UI" w:hAnsi="Segoe UI" w:cs="Segoe UI"/>
          <w:szCs w:val="21"/>
          <w:shd w:val="clear" w:color="auto" w:fill="FFFFFF"/>
        </w:rPr>
        <w:t>1</w:t>
      </w:r>
      <w:r w:rsidR="006765DC">
        <w:rPr>
          <w:rFonts w:ascii="Segoe UI" w:hAnsi="Segoe UI" w:cs="Segoe UI"/>
          <w:szCs w:val="21"/>
          <w:shd w:val="clear" w:color="auto" w:fill="FFFFFF"/>
        </w:rPr>
        <w:t>）部分积加法，</w:t>
      </w:r>
      <w:r w:rsidR="006765DC">
        <w:rPr>
          <w:rFonts w:ascii="Segoe UI" w:hAnsi="Segoe UI" w:cs="Segoe UI"/>
          <w:szCs w:val="21"/>
          <w:shd w:val="clear" w:color="auto" w:fill="FFFFFF"/>
        </w:rPr>
        <w:t>2</w:t>
      </w:r>
      <w:r w:rsidR="006765DC">
        <w:rPr>
          <w:rFonts w:ascii="Segoe UI" w:hAnsi="Segoe UI" w:cs="Segoe UI"/>
          <w:szCs w:val="21"/>
          <w:shd w:val="clear" w:color="auto" w:fill="FFFFFF"/>
        </w:rPr>
        <w:t>）位串行累加，</w:t>
      </w:r>
      <w:r w:rsidR="006765DC">
        <w:rPr>
          <w:rFonts w:ascii="Segoe UI" w:hAnsi="Segoe UI" w:cs="Segoe UI"/>
          <w:szCs w:val="21"/>
          <w:shd w:val="clear" w:color="auto" w:fill="FFFFFF"/>
        </w:rPr>
        <w:t>3</w:t>
      </w:r>
      <w:r w:rsidR="006765DC">
        <w:rPr>
          <w:rFonts w:ascii="Segoe UI" w:hAnsi="Segoe UI" w:cs="Segoe UI"/>
          <w:szCs w:val="21"/>
          <w:shd w:val="clear" w:color="auto" w:fill="FFFFFF"/>
        </w:rPr>
        <w:t>）</w:t>
      </w:r>
      <w:r w:rsidR="006765DC">
        <w:rPr>
          <w:rFonts w:ascii="Segoe UI" w:hAnsi="Segoe UI" w:cs="Segoe UI"/>
          <w:szCs w:val="21"/>
          <w:shd w:val="clear" w:color="auto" w:fill="FFFFFF"/>
        </w:rPr>
        <w:t>INT 8/INT 16</w:t>
      </w:r>
      <w:r w:rsidR="006765DC">
        <w:rPr>
          <w:rFonts w:ascii="Segoe UI" w:hAnsi="Segoe UI" w:cs="Segoe UI"/>
          <w:szCs w:val="21"/>
          <w:shd w:val="clear" w:color="auto" w:fill="FFFFFF"/>
        </w:rPr>
        <w:t>融合和</w:t>
      </w:r>
      <w:r w:rsidR="006765DC">
        <w:rPr>
          <w:rFonts w:ascii="Segoe UI" w:hAnsi="Segoe UI" w:cs="Segoe UI"/>
          <w:szCs w:val="21"/>
          <w:shd w:val="clear" w:color="auto" w:fill="FFFFFF"/>
        </w:rPr>
        <w:t>4</w:t>
      </w:r>
      <w:r w:rsidR="006765DC">
        <w:rPr>
          <w:rFonts w:ascii="Segoe UI" w:hAnsi="Segoe UI" w:cs="Segoe UI"/>
          <w:szCs w:val="21"/>
          <w:shd w:val="clear" w:color="auto" w:fill="FFFFFF"/>
        </w:rPr>
        <w:t>）量化。</w:t>
      </w:r>
    </w:p>
    <w:p w:rsidR="006765DC" w:rsidRDefault="006765DC" w:rsidP="0078412E">
      <w:pPr>
        <w:rPr>
          <w:rFonts w:ascii="Segoe UI" w:hAnsi="Segoe UI" w:cs="Segoe UI"/>
          <w:szCs w:val="21"/>
          <w:shd w:val="clear" w:color="auto" w:fill="FFFFFF"/>
        </w:rPr>
      </w:pPr>
    </w:p>
    <w:p w:rsidR="006765DC" w:rsidRDefault="006765DC" w:rsidP="0078412E">
      <w:r>
        <w:rPr>
          <w:noProof/>
        </w:rPr>
        <w:lastRenderedPageBreak/>
        <w:drawing>
          <wp:inline distT="0" distB="0" distL="0" distR="0" wp14:anchorId="5C40473F" wp14:editId="59C69B26">
            <wp:extent cx="5274310" cy="34677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67735"/>
                    </a:xfrm>
                    <a:prstGeom prst="rect">
                      <a:avLst/>
                    </a:prstGeom>
                  </pic:spPr>
                </pic:pic>
              </a:graphicData>
            </a:graphic>
          </wp:inline>
        </w:drawing>
      </w:r>
    </w:p>
    <w:p w:rsidR="006765DC" w:rsidRDefault="006765DC" w:rsidP="0078412E">
      <w:pPr>
        <w:rPr>
          <w:rFonts w:ascii="Segoe UI" w:hAnsi="Segoe UI" w:cs="Segoe UI"/>
          <w:szCs w:val="21"/>
          <w:shd w:val="clear" w:color="auto" w:fill="FFFFFF"/>
        </w:rPr>
      </w:pPr>
      <w:r>
        <w:rPr>
          <w:rFonts w:hint="eastAsia"/>
        </w:rPr>
        <w:t>SAS稀疏注意调度模块</w:t>
      </w:r>
      <w:r w:rsidR="003720C5">
        <w:rPr>
          <w:rFonts w:hint="eastAsia"/>
        </w:rPr>
        <w:t>：</w:t>
      </w:r>
      <w:r w:rsidR="003720C5">
        <w:rPr>
          <w:rFonts w:ascii="Segoe UI" w:hAnsi="Segoe UI" w:cs="Segoe UI"/>
          <w:szCs w:val="21"/>
          <w:shd w:val="clear" w:color="auto" w:fill="FFFFFF"/>
        </w:rPr>
        <w:t>在模式配置期间，顶部控制器将二进制注意模式和权重块生命周期写入稀疏注意初始化器。</w:t>
      </w:r>
      <w:proofErr w:type="spellStart"/>
      <w:r w:rsidR="00195B25">
        <w:rPr>
          <w:rFonts w:ascii="Segoe UI" w:hAnsi="Segoe UI" w:cs="Segoe UI"/>
          <w:szCs w:val="21"/>
          <w:shd w:val="clear" w:color="auto" w:fill="FFFFFF"/>
        </w:rPr>
        <w:t>DCengine</w:t>
      </w:r>
      <w:proofErr w:type="spellEnd"/>
      <w:r w:rsidR="00195B25">
        <w:rPr>
          <w:rFonts w:ascii="Segoe UI" w:hAnsi="Segoe UI" w:cs="Segoe UI"/>
          <w:szCs w:val="21"/>
          <w:shd w:val="clear" w:color="auto" w:fill="FFFFFF"/>
        </w:rPr>
        <w:t xml:space="preserve"> CIM</w:t>
      </w:r>
      <w:r w:rsidR="00195B25">
        <w:rPr>
          <w:rFonts w:ascii="Segoe UI" w:hAnsi="Segoe UI" w:cs="Segoe UI"/>
          <w:szCs w:val="21"/>
          <w:shd w:val="clear" w:color="auto" w:fill="FFFFFF"/>
        </w:rPr>
        <w:t>管理器维护</w:t>
      </w:r>
      <w:r w:rsidR="00195B25">
        <w:rPr>
          <w:rFonts w:ascii="Segoe UI" w:hAnsi="Segoe UI" w:cs="Segoe UI"/>
          <w:szCs w:val="21"/>
          <w:shd w:val="clear" w:color="auto" w:fill="FFFFFF"/>
        </w:rPr>
        <w:t>CIM</w:t>
      </w:r>
      <w:r w:rsidR="00195B25">
        <w:rPr>
          <w:rFonts w:ascii="Segoe UI" w:hAnsi="Segoe UI" w:cs="Segoe UI"/>
          <w:szCs w:val="21"/>
          <w:shd w:val="clear" w:color="auto" w:fill="FFFFFF"/>
        </w:rPr>
        <w:t>工作负载信息：输入</w:t>
      </w:r>
      <w:r w:rsidR="00195B25">
        <w:rPr>
          <w:rFonts w:ascii="Segoe UI" w:hAnsi="Segoe UI" w:cs="Segoe UI"/>
          <w:szCs w:val="21"/>
          <w:shd w:val="clear" w:color="auto" w:fill="FFFFFF"/>
        </w:rPr>
        <w:t>ID</w:t>
      </w:r>
      <w:r w:rsidR="00195B25">
        <w:rPr>
          <w:rFonts w:ascii="Segoe UI" w:hAnsi="Segoe UI" w:cs="Segoe UI"/>
          <w:szCs w:val="21"/>
          <w:shd w:val="clear" w:color="auto" w:fill="FFFFFF"/>
        </w:rPr>
        <w:t>、权重</w:t>
      </w:r>
      <w:r w:rsidR="00195B25">
        <w:rPr>
          <w:rFonts w:ascii="Segoe UI" w:hAnsi="Segoe UI" w:cs="Segoe UI"/>
          <w:szCs w:val="21"/>
          <w:shd w:val="clear" w:color="auto" w:fill="FFFFFF"/>
        </w:rPr>
        <w:t>ID</w:t>
      </w:r>
      <w:r w:rsidR="00195B25">
        <w:rPr>
          <w:rFonts w:ascii="Segoe UI" w:hAnsi="Segoe UI" w:cs="Segoe UI"/>
          <w:szCs w:val="21"/>
          <w:shd w:val="clear" w:color="auto" w:fill="FFFFFF"/>
        </w:rPr>
        <w:t>和当前生存期。</w:t>
      </w:r>
      <w:r w:rsidR="00195B25">
        <w:rPr>
          <w:rFonts w:ascii="Segoe UI" w:hAnsi="Segoe UI" w:cs="Segoe UI" w:hint="eastAsia"/>
          <w:szCs w:val="21"/>
          <w:shd w:val="clear" w:color="auto" w:fill="FFFFFF"/>
        </w:rPr>
        <w:t>在这个例子里，</w:t>
      </w:r>
      <w:r w:rsidR="00195B25">
        <w:rPr>
          <w:rFonts w:ascii="Segoe UI" w:hAnsi="Segoe UI" w:cs="Segoe UI" w:hint="eastAsia"/>
          <w:szCs w:val="21"/>
          <w:shd w:val="clear" w:color="auto" w:fill="FFFFFF"/>
        </w:rPr>
        <w:t>q</w:t>
      </w:r>
      <w:r w:rsidR="00195B25">
        <w:rPr>
          <w:rFonts w:ascii="Segoe UI" w:hAnsi="Segoe UI" w:cs="Segoe UI"/>
          <w:szCs w:val="21"/>
          <w:shd w:val="clear" w:color="auto" w:fill="FFFFFF"/>
        </w:rPr>
        <w:t>1</w:t>
      </w:r>
      <w:r w:rsidR="00195B25">
        <w:rPr>
          <w:rFonts w:ascii="Segoe UI" w:hAnsi="Segoe UI" w:cs="Segoe UI" w:hint="eastAsia"/>
          <w:szCs w:val="21"/>
          <w:shd w:val="clear" w:color="auto" w:fill="FFFFFF"/>
        </w:rPr>
        <w:t>负责</w:t>
      </w:r>
      <w:r w:rsidR="00195B25">
        <w:rPr>
          <w:rFonts w:ascii="Segoe UI" w:hAnsi="Segoe UI" w:cs="Segoe UI" w:hint="eastAsia"/>
          <w:szCs w:val="21"/>
          <w:shd w:val="clear" w:color="auto" w:fill="FFFFFF"/>
        </w:rPr>
        <w:t>k</w:t>
      </w:r>
      <w:r w:rsidR="00195B25">
        <w:rPr>
          <w:rFonts w:ascii="Segoe UI" w:hAnsi="Segoe UI" w:cs="Segoe UI"/>
          <w:szCs w:val="21"/>
          <w:shd w:val="clear" w:color="auto" w:fill="FFFFFF"/>
        </w:rPr>
        <w:t>0</w:t>
      </w:r>
      <w:r w:rsidR="00195B25">
        <w:rPr>
          <w:rFonts w:ascii="Segoe UI" w:hAnsi="Segoe UI" w:cs="Segoe UI" w:hint="eastAsia"/>
          <w:szCs w:val="21"/>
          <w:shd w:val="clear" w:color="auto" w:fill="FFFFFF"/>
        </w:rPr>
        <w:t>和</w:t>
      </w:r>
      <w:r w:rsidR="00195B25">
        <w:rPr>
          <w:rFonts w:ascii="Segoe UI" w:hAnsi="Segoe UI" w:cs="Segoe UI" w:hint="eastAsia"/>
          <w:szCs w:val="21"/>
          <w:shd w:val="clear" w:color="auto" w:fill="FFFFFF"/>
        </w:rPr>
        <w:t>k</w:t>
      </w:r>
      <w:r w:rsidR="00195B25">
        <w:rPr>
          <w:rFonts w:ascii="Segoe UI" w:hAnsi="Segoe UI" w:cs="Segoe UI"/>
          <w:szCs w:val="21"/>
          <w:shd w:val="clear" w:color="auto" w:fill="FFFFFF"/>
        </w:rPr>
        <w:t>1</w:t>
      </w:r>
      <w:r w:rsidR="00195B25">
        <w:rPr>
          <w:rFonts w:ascii="Segoe UI" w:hAnsi="Segoe UI" w:cs="Segoe UI" w:hint="eastAsia"/>
          <w:szCs w:val="21"/>
          <w:shd w:val="clear" w:color="auto" w:fill="FFFFFF"/>
        </w:rPr>
        <w:t>，因此作为</w:t>
      </w:r>
      <w:r w:rsidR="00195B25">
        <w:rPr>
          <w:rFonts w:ascii="Segoe UI" w:hAnsi="Segoe UI" w:cs="Segoe UI" w:hint="eastAsia"/>
          <w:szCs w:val="21"/>
          <w:shd w:val="clear" w:color="auto" w:fill="FFFFFF"/>
        </w:rPr>
        <w:t>CIM</w:t>
      </w:r>
      <w:r w:rsidR="00195B25">
        <w:rPr>
          <w:rFonts w:ascii="Segoe UI" w:hAnsi="Segoe UI" w:cs="Segoe UI"/>
          <w:szCs w:val="21"/>
          <w:shd w:val="clear" w:color="auto" w:fill="FFFFFF"/>
        </w:rPr>
        <w:t>0</w:t>
      </w:r>
      <w:r w:rsidR="00195B25">
        <w:rPr>
          <w:rFonts w:ascii="Segoe UI" w:hAnsi="Segoe UI" w:cs="Segoe UI" w:hint="eastAsia"/>
          <w:szCs w:val="21"/>
          <w:shd w:val="clear" w:color="auto" w:fill="FFFFFF"/>
        </w:rPr>
        <w:t>和</w:t>
      </w:r>
      <w:r w:rsidR="00195B25">
        <w:rPr>
          <w:rFonts w:ascii="Segoe UI" w:hAnsi="Segoe UI" w:cs="Segoe UI" w:hint="eastAsia"/>
          <w:szCs w:val="21"/>
          <w:shd w:val="clear" w:color="auto" w:fill="FFFFFF"/>
        </w:rPr>
        <w:t>1</w:t>
      </w:r>
      <w:r w:rsidR="00195B25">
        <w:rPr>
          <w:rFonts w:ascii="Segoe UI" w:hAnsi="Segoe UI" w:cs="Segoe UI" w:hint="eastAsia"/>
          <w:szCs w:val="21"/>
          <w:shd w:val="clear" w:color="auto" w:fill="FFFFFF"/>
        </w:rPr>
        <w:t>的输入，</w:t>
      </w:r>
      <w:r w:rsidR="00195B25">
        <w:rPr>
          <w:rFonts w:ascii="Segoe UI" w:hAnsi="Segoe UI" w:cs="Segoe UI"/>
          <w:szCs w:val="21"/>
          <w:shd w:val="clear" w:color="auto" w:fill="FFFFFF"/>
        </w:rPr>
        <w:t>k2</w:t>
      </w:r>
      <w:r w:rsidR="00195B25">
        <w:rPr>
          <w:rFonts w:ascii="Segoe UI" w:hAnsi="Segoe UI" w:cs="Segoe UI"/>
          <w:szCs w:val="21"/>
          <w:shd w:val="clear" w:color="auto" w:fill="FFFFFF"/>
        </w:rPr>
        <w:t>没有匹配的块，因此它被设置为</w:t>
      </w:r>
      <w:r w:rsidR="00195B25">
        <w:rPr>
          <w:rFonts w:ascii="Segoe UI" w:hAnsi="Segoe UI" w:cs="Segoe UI"/>
          <w:szCs w:val="21"/>
          <w:shd w:val="clear" w:color="auto" w:fill="FFFFFF"/>
        </w:rPr>
        <w:t>CIM 2</w:t>
      </w:r>
      <w:r w:rsidR="00195B25">
        <w:rPr>
          <w:rFonts w:ascii="Segoe UI" w:hAnsi="Segoe UI" w:cs="Segoe UI"/>
          <w:szCs w:val="21"/>
          <w:shd w:val="clear" w:color="auto" w:fill="FFFFFF"/>
        </w:rPr>
        <w:t>的新权重。如果有新的输入，</w:t>
      </w:r>
      <w:r w:rsidR="00195B25">
        <w:rPr>
          <w:rFonts w:ascii="Segoe UI" w:hAnsi="Segoe UI" w:cs="Segoe UI"/>
          <w:szCs w:val="21"/>
          <w:shd w:val="clear" w:color="auto" w:fill="FFFFFF"/>
        </w:rPr>
        <w:t>CIM</w:t>
      </w:r>
      <w:r w:rsidR="00195B25">
        <w:rPr>
          <w:rFonts w:ascii="Segoe UI" w:hAnsi="Segoe UI" w:cs="Segoe UI"/>
          <w:szCs w:val="21"/>
          <w:shd w:val="clear" w:color="auto" w:fill="FFFFFF"/>
        </w:rPr>
        <w:t>的</w:t>
      </w:r>
      <w:r w:rsidR="00195B25">
        <w:rPr>
          <w:rFonts w:ascii="Segoe UI" w:hAnsi="Segoe UI" w:cs="Segoe UI" w:hint="eastAsia"/>
          <w:szCs w:val="21"/>
          <w:shd w:val="clear" w:color="auto" w:fill="FFFFFF"/>
        </w:rPr>
        <w:t>weight</w:t>
      </w:r>
      <w:r w:rsidR="00195B25">
        <w:rPr>
          <w:rFonts w:ascii="Segoe UI" w:hAnsi="Segoe UI" w:cs="Segoe UI"/>
          <w:szCs w:val="21"/>
          <w:shd w:val="clear" w:color="auto" w:fill="FFFFFF"/>
        </w:rPr>
        <w:t>寿命会缩短。</w:t>
      </w:r>
    </w:p>
    <w:p w:rsidR="00BD540D" w:rsidRDefault="00BD540D" w:rsidP="0078412E">
      <w:pPr>
        <w:rPr>
          <w:rFonts w:ascii="Segoe UI" w:hAnsi="Segoe UI" w:cs="Segoe UI"/>
          <w:szCs w:val="21"/>
          <w:shd w:val="clear" w:color="auto" w:fill="FFFFFF"/>
        </w:rPr>
      </w:pPr>
    </w:p>
    <w:p w:rsidR="00BD540D" w:rsidRDefault="00BD540D" w:rsidP="0078412E">
      <w:pPr>
        <w:rPr>
          <w:rFonts w:ascii="Segoe UI" w:hAnsi="Segoe UI" w:cs="Segoe UI"/>
          <w:szCs w:val="21"/>
          <w:shd w:val="clear" w:color="auto" w:fill="FFFFFF"/>
        </w:rPr>
      </w:pPr>
    </w:p>
    <w:p w:rsidR="00BD540D" w:rsidRDefault="00BD540D" w:rsidP="0078412E">
      <w:pPr>
        <w:rPr>
          <w:rFonts w:ascii="Segoe UI" w:hAnsi="Segoe UI" w:cs="Segoe UI"/>
          <w:szCs w:val="21"/>
          <w:shd w:val="clear" w:color="auto" w:fill="FFFFFF"/>
        </w:rPr>
      </w:pPr>
    </w:p>
    <w:p w:rsidR="00BD540D" w:rsidRDefault="00BD540D" w:rsidP="0078412E">
      <w:pPr>
        <w:rPr>
          <w:rFonts w:ascii="Segoe UI" w:hAnsi="Segoe UI" w:cs="Segoe UI" w:hint="eastAsia"/>
          <w:szCs w:val="21"/>
          <w:shd w:val="clear" w:color="auto" w:fill="FFFFFF"/>
        </w:rPr>
      </w:pPr>
    </w:p>
    <w:p w:rsidR="00BD540D" w:rsidRDefault="00BD540D" w:rsidP="00BD540D">
      <w:r>
        <w:rPr>
          <w:rFonts w:hint="eastAsia"/>
        </w:rPr>
        <w:t>ISSCC</w:t>
      </w:r>
      <w:r>
        <w:t>2023</w:t>
      </w:r>
      <w:r>
        <w:rPr>
          <w:rFonts w:hint="eastAsia"/>
        </w:rPr>
        <w:t>：</w:t>
      </w:r>
      <w:r w:rsidRPr="00BD540D">
        <w:t>A 28nm 53.8TOPS/W 8b Sparse Transformer Accelerator with In-Memory Butterfly Zero Skipper for Unstructured-Pruned NN and CIM-Based Local-Attention-Reusable Engine</w:t>
      </w:r>
    </w:p>
    <w:p w:rsidR="00BD540D" w:rsidRDefault="00BD540D" w:rsidP="0078412E"/>
    <w:p w:rsidR="00596300" w:rsidRPr="00596300" w:rsidRDefault="00596300" w:rsidP="00596300">
      <w:pPr>
        <w:rPr>
          <w:color w:val="FF0000"/>
        </w:rPr>
      </w:pPr>
      <w:r w:rsidRPr="00596300">
        <w:rPr>
          <w:rFonts w:hint="eastAsia"/>
          <w:color w:val="FF0000"/>
        </w:rPr>
        <w:t>这篇文章介绍了一款针对</w:t>
      </w:r>
      <w:r w:rsidRPr="00596300">
        <w:rPr>
          <w:color w:val="FF0000"/>
        </w:rPr>
        <w:t>Transformer网络的高效加速器，专为处理稀疏性优化和局部注意力而设计。该加速器在28nm CMOS工艺下实现了53.83TOPS/W的能量效率和0.85TOPS/mm²的面积效率。主要贡献包括：</w:t>
      </w:r>
    </w:p>
    <w:p w:rsidR="00596300" w:rsidRPr="00596300" w:rsidRDefault="00596300" w:rsidP="00596300">
      <w:pPr>
        <w:rPr>
          <w:color w:val="FF0000"/>
        </w:rPr>
      </w:pPr>
    </w:p>
    <w:p w:rsidR="00596300" w:rsidRPr="00596300" w:rsidRDefault="00596300" w:rsidP="00596300">
      <w:pPr>
        <w:rPr>
          <w:color w:val="FF0000"/>
        </w:rPr>
      </w:pPr>
      <w:r w:rsidRPr="00596300">
        <w:rPr>
          <w:rFonts w:hint="eastAsia"/>
          <w:color w:val="FF0000"/>
        </w:rPr>
        <w:t>1</w:t>
      </w:r>
      <w:r w:rsidRPr="00596300">
        <w:rPr>
          <w:color w:val="FF0000"/>
        </w:rPr>
        <w:t>.</w:t>
      </w:r>
      <w:r w:rsidRPr="00596300">
        <w:rPr>
          <w:rFonts w:hint="eastAsia"/>
          <w:color w:val="FF0000"/>
        </w:rPr>
        <w:t>基于蝴蝶网络的稀疏感知前馈计算架构，实现</w:t>
      </w:r>
      <w:proofErr w:type="gramStart"/>
      <w:r w:rsidRPr="00596300">
        <w:rPr>
          <w:rFonts w:hint="eastAsia"/>
          <w:color w:val="FF0000"/>
        </w:rPr>
        <w:t>宏内部</w:t>
      </w:r>
      <w:proofErr w:type="gramEnd"/>
      <w:r w:rsidRPr="00596300">
        <w:rPr>
          <w:rFonts w:hint="eastAsia"/>
          <w:color w:val="FF0000"/>
        </w:rPr>
        <w:t>的不规则分布式零权重跳过。</w:t>
      </w:r>
    </w:p>
    <w:p w:rsidR="00596300" w:rsidRPr="00596300" w:rsidRDefault="00596300" w:rsidP="00596300">
      <w:pPr>
        <w:rPr>
          <w:color w:val="FF0000"/>
        </w:rPr>
      </w:pPr>
      <w:r w:rsidRPr="00596300">
        <w:rPr>
          <w:rFonts w:hint="eastAsia"/>
          <w:color w:val="FF0000"/>
        </w:rPr>
        <w:t>2</w:t>
      </w:r>
      <w:r w:rsidRPr="00596300">
        <w:rPr>
          <w:color w:val="FF0000"/>
        </w:rPr>
        <w:t>.</w:t>
      </w:r>
      <w:r w:rsidRPr="00596300">
        <w:rPr>
          <w:rFonts w:hint="eastAsia"/>
          <w:color w:val="FF0000"/>
        </w:rPr>
        <w:t>一种</w:t>
      </w:r>
      <w:r w:rsidRPr="00596300">
        <w:rPr>
          <w:color w:val="FF0000"/>
        </w:rPr>
        <w:t>32-8内存稀疏到密集路由阵列（IMPERA），根据稀疏位掩码提取待计算的输入。</w:t>
      </w:r>
    </w:p>
    <w:p w:rsidR="00596300" w:rsidRPr="00596300" w:rsidRDefault="00596300" w:rsidP="00596300">
      <w:pPr>
        <w:rPr>
          <w:color w:val="FF0000"/>
        </w:rPr>
      </w:pPr>
      <w:r w:rsidRPr="00596300">
        <w:rPr>
          <w:rFonts w:hint="eastAsia"/>
          <w:color w:val="FF0000"/>
        </w:rPr>
        <w:t>3</w:t>
      </w:r>
      <w:r w:rsidRPr="00596300">
        <w:rPr>
          <w:color w:val="FF0000"/>
        </w:rPr>
        <w:t>.</w:t>
      </w:r>
      <w:r w:rsidRPr="00596300">
        <w:rPr>
          <w:rFonts w:hint="eastAsia"/>
          <w:color w:val="FF0000"/>
        </w:rPr>
        <w:t>一种数字</w:t>
      </w:r>
      <w:r w:rsidRPr="00596300">
        <w:rPr>
          <w:color w:val="FF0000"/>
        </w:rPr>
        <w:t>CIM（计算内存）基于的局部注意力可重用引擎，支持可变的稀疏注意力跨度和QK共享。</w:t>
      </w:r>
    </w:p>
    <w:p w:rsidR="00596300" w:rsidRPr="00596300" w:rsidRDefault="00596300" w:rsidP="00596300">
      <w:pPr>
        <w:rPr>
          <w:color w:val="FF0000"/>
        </w:rPr>
      </w:pPr>
      <w:r w:rsidRPr="00596300">
        <w:rPr>
          <w:rFonts w:hint="eastAsia"/>
          <w:color w:val="FF0000"/>
        </w:rPr>
        <w:t>文章详细介绍了蝴蝶网络的实现、</w:t>
      </w:r>
      <w:r w:rsidRPr="00596300">
        <w:rPr>
          <w:color w:val="FF0000"/>
        </w:rPr>
        <w:t>IMPERA电路设计以及基于CIM的局部注意力可重用引擎。实验结果表明，该加速器在保持准确性的同时，实现了显著的能量效率和面积效率提升。与现有的稀疏性优化技术相比，该加速器在Transformer模型的计算和存储方面表现出了显著的优势。</w:t>
      </w:r>
    </w:p>
    <w:p w:rsidR="00596300" w:rsidRDefault="00596300" w:rsidP="0078412E"/>
    <w:p w:rsidR="00596300" w:rsidRDefault="00596300" w:rsidP="0078412E"/>
    <w:p w:rsidR="00596300" w:rsidRDefault="00596300" w:rsidP="0078412E">
      <w:pPr>
        <w:rPr>
          <w:rFonts w:hint="eastAsia"/>
        </w:rPr>
      </w:pPr>
    </w:p>
    <w:p w:rsidR="00BD540D" w:rsidRDefault="00BD540D" w:rsidP="0078412E">
      <w:pPr>
        <w:rPr>
          <w:rFonts w:ascii="Segoe UI" w:hAnsi="Segoe UI" w:cs="Segoe UI"/>
          <w:szCs w:val="21"/>
          <w:shd w:val="clear" w:color="auto" w:fill="FFFFFF"/>
        </w:rPr>
      </w:pPr>
      <w:r>
        <w:rPr>
          <w:rFonts w:hint="eastAsia"/>
        </w:rPr>
        <w:t>首先提出挑战：由于网络的扩展以及能耗增加，</w:t>
      </w:r>
      <w:r w:rsidR="00852DC9">
        <w:rPr>
          <w:rFonts w:hint="eastAsia"/>
        </w:rPr>
        <w:t>块稀疏体系结构被提出。但是这种结构化稀疏是以</w:t>
      </w:r>
      <w:r w:rsidR="00852DC9" w:rsidRPr="00852DC9">
        <w:rPr>
          <w:rFonts w:hint="eastAsia"/>
          <w:color w:val="FF0000"/>
        </w:rPr>
        <w:t>显著的准确性损失</w:t>
      </w:r>
      <w:r w:rsidR="00852DC9">
        <w:rPr>
          <w:rFonts w:hint="eastAsia"/>
        </w:rPr>
        <w:t>为代价的。</w:t>
      </w:r>
      <w:r w:rsidR="00852DC9">
        <w:rPr>
          <w:rFonts w:ascii="Segoe UI" w:hAnsi="Segoe UI" w:cs="Segoe UI"/>
          <w:szCs w:val="21"/>
          <w:shd w:val="clear" w:color="auto" w:fill="FFFFFF"/>
        </w:rPr>
        <w:t>因此，基于</w:t>
      </w:r>
      <w:r w:rsidR="00852DC9">
        <w:rPr>
          <w:rFonts w:ascii="Segoe UI" w:hAnsi="Segoe UI" w:cs="Segoe UI"/>
          <w:szCs w:val="21"/>
          <w:shd w:val="clear" w:color="auto" w:fill="FFFFFF"/>
        </w:rPr>
        <w:t>CIM</w:t>
      </w:r>
      <w:r w:rsidR="00852DC9">
        <w:rPr>
          <w:rFonts w:ascii="Segoe UI" w:hAnsi="Segoe UI" w:cs="Segoe UI"/>
          <w:szCs w:val="21"/>
          <w:shd w:val="clear" w:color="auto" w:fill="FFFFFF"/>
        </w:rPr>
        <w:t>的加速器面临的挑战是如何处理非结构化修剪</w:t>
      </w:r>
      <w:r w:rsidR="00852DC9">
        <w:rPr>
          <w:rFonts w:ascii="Segoe UI" w:hAnsi="Segoe UI" w:cs="Segoe UI"/>
          <w:szCs w:val="21"/>
          <w:shd w:val="clear" w:color="auto" w:fill="FFFFFF"/>
        </w:rPr>
        <w:t>NN</w:t>
      </w:r>
      <w:r w:rsidR="00852DC9">
        <w:rPr>
          <w:rFonts w:ascii="Segoe UI" w:hAnsi="Segoe UI" w:cs="Segoe UI"/>
          <w:szCs w:val="21"/>
          <w:shd w:val="clear" w:color="auto" w:fill="FFFFFF"/>
        </w:rPr>
        <w:t>，同时保持高效率。这些非结构化模式可以表示为：</w:t>
      </w:r>
      <w:r w:rsidR="00852DC9">
        <w:rPr>
          <w:rFonts w:ascii="Segoe UI" w:hAnsi="Segoe UI" w:cs="Segoe UI"/>
          <w:szCs w:val="21"/>
          <w:shd w:val="clear" w:color="auto" w:fill="FFFFFF"/>
        </w:rPr>
        <w:t>1</w:t>
      </w:r>
      <w:r w:rsidR="00852DC9">
        <w:rPr>
          <w:rFonts w:ascii="Segoe UI" w:hAnsi="Segoe UI" w:cs="Segoe UI"/>
          <w:szCs w:val="21"/>
          <w:shd w:val="clear" w:color="auto" w:fill="FFFFFF"/>
        </w:rPr>
        <w:t>）矩阵内不规则分布的零权重，以及</w:t>
      </w:r>
      <w:r w:rsidR="00852DC9">
        <w:rPr>
          <w:rFonts w:ascii="Segoe UI" w:hAnsi="Segoe UI" w:cs="Segoe UI"/>
          <w:szCs w:val="21"/>
          <w:shd w:val="clear" w:color="auto" w:fill="FFFFFF"/>
        </w:rPr>
        <w:t>2</w:t>
      </w:r>
      <w:r w:rsidR="00852DC9">
        <w:rPr>
          <w:rFonts w:ascii="Segoe UI" w:hAnsi="Segoe UI" w:cs="Segoe UI"/>
          <w:szCs w:val="21"/>
          <w:shd w:val="clear" w:color="auto" w:fill="FFFFFF"/>
        </w:rPr>
        <w:t>）不同</w:t>
      </w:r>
      <w:r w:rsidR="0094698F">
        <w:rPr>
          <w:rFonts w:ascii="Segoe UI" w:hAnsi="Segoe UI" w:cs="Segoe UI" w:hint="eastAsia"/>
          <w:szCs w:val="21"/>
          <w:shd w:val="clear" w:color="auto" w:fill="FFFFFF"/>
        </w:rPr>
        <w:t>attention</w:t>
      </w:r>
      <w:r w:rsidR="00852DC9">
        <w:rPr>
          <w:rFonts w:ascii="Segoe UI" w:hAnsi="Segoe UI" w:cs="Segoe UI"/>
          <w:szCs w:val="21"/>
          <w:shd w:val="clear" w:color="auto" w:fill="FFFFFF"/>
        </w:rPr>
        <w:t>头</w:t>
      </w:r>
      <w:r w:rsidR="008378C2">
        <w:rPr>
          <w:rFonts w:ascii="Segoe UI" w:hAnsi="Segoe UI" w:cs="Segoe UI" w:hint="eastAsia"/>
          <w:szCs w:val="21"/>
          <w:shd w:val="clear" w:color="auto" w:fill="FFFFFF"/>
        </w:rPr>
        <w:t>对应</w:t>
      </w:r>
      <w:r w:rsidR="00852DC9">
        <w:rPr>
          <w:rFonts w:ascii="Segoe UI" w:hAnsi="Segoe UI" w:cs="Segoe UI"/>
          <w:szCs w:val="21"/>
          <w:shd w:val="clear" w:color="auto" w:fill="FFFFFF"/>
        </w:rPr>
        <w:t>不同局部</w:t>
      </w:r>
      <w:r w:rsidR="008378C2">
        <w:rPr>
          <w:rFonts w:ascii="Segoe UI" w:hAnsi="Segoe UI" w:cs="Segoe UI" w:hint="eastAsia"/>
          <w:szCs w:val="21"/>
          <w:shd w:val="clear" w:color="auto" w:fill="FFFFFF"/>
        </w:rPr>
        <w:t>attention spans</w:t>
      </w:r>
      <w:r w:rsidR="00852DC9">
        <w:rPr>
          <w:rFonts w:ascii="Segoe UI" w:hAnsi="Segoe UI" w:cs="Segoe UI"/>
          <w:szCs w:val="21"/>
          <w:shd w:val="clear" w:color="auto" w:fill="FFFFFF"/>
        </w:rPr>
        <w:t>。</w:t>
      </w:r>
    </w:p>
    <w:p w:rsidR="0094698F" w:rsidRDefault="0094698F" w:rsidP="0078412E">
      <w:pPr>
        <w:rPr>
          <w:rFonts w:ascii="Segoe UI" w:hAnsi="Segoe UI" w:cs="Segoe UI"/>
          <w:szCs w:val="21"/>
          <w:shd w:val="clear" w:color="auto" w:fill="FFFFFF"/>
        </w:rPr>
      </w:pPr>
    </w:p>
    <w:p w:rsidR="0094698F" w:rsidRDefault="0094698F" w:rsidP="0078412E">
      <w:pPr>
        <w:rPr>
          <w:rFonts w:ascii="Segoe UI" w:hAnsi="Segoe UI" w:cs="Segoe UI"/>
          <w:szCs w:val="21"/>
          <w:shd w:val="clear" w:color="auto" w:fill="FFFFFF"/>
        </w:rPr>
      </w:pPr>
      <w:r>
        <w:rPr>
          <w:rFonts w:ascii="Segoe UI" w:hAnsi="Segoe UI" w:cs="Segoe UI" w:hint="eastAsia"/>
          <w:szCs w:val="21"/>
          <w:shd w:val="clear" w:color="auto" w:fill="FFFFFF"/>
        </w:rPr>
        <w:t>该工作提出一个高效的</w:t>
      </w:r>
      <w:r>
        <w:rPr>
          <w:rFonts w:ascii="Segoe UI" w:hAnsi="Segoe UI" w:cs="Segoe UI" w:hint="eastAsia"/>
          <w:szCs w:val="21"/>
          <w:shd w:val="clear" w:color="auto" w:fill="FFFFFF"/>
        </w:rPr>
        <w:t>Transformer</w:t>
      </w:r>
      <w:r>
        <w:rPr>
          <w:rFonts w:ascii="Segoe UI" w:hAnsi="Segoe UI" w:cs="Segoe UI" w:hint="eastAsia"/>
          <w:szCs w:val="21"/>
          <w:shd w:val="clear" w:color="auto" w:fill="FFFFFF"/>
        </w:rPr>
        <w:t>加速器，</w:t>
      </w:r>
      <w:r>
        <w:rPr>
          <w:rFonts w:ascii="Segoe UI" w:hAnsi="Segoe UI" w:cs="Segoe UI"/>
          <w:szCs w:val="21"/>
          <w:shd w:val="clear" w:color="auto" w:fill="FFFFFF"/>
        </w:rPr>
        <w:t>具有自定义内存路由和计算宏，用于上述非结构化稀疏性</w:t>
      </w:r>
      <w:r>
        <w:rPr>
          <w:rFonts w:ascii="Segoe UI" w:hAnsi="Segoe UI" w:cs="Segoe UI" w:hint="eastAsia"/>
          <w:szCs w:val="21"/>
          <w:shd w:val="clear" w:color="auto" w:fill="FFFFFF"/>
        </w:rPr>
        <w:t>。</w:t>
      </w:r>
      <w:r>
        <w:rPr>
          <w:rFonts w:ascii="Segoe UI" w:hAnsi="Segoe UI" w:cs="Segoe UI"/>
          <w:szCs w:val="21"/>
          <w:shd w:val="clear" w:color="auto" w:fill="FFFFFF"/>
        </w:rPr>
        <w:t>主要贡献是：</w:t>
      </w:r>
      <w:r>
        <w:rPr>
          <w:rFonts w:ascii="Segoe UI" w:hAnsi="Segoe UI" w:cs="Segoe UI"/>
          <w:szCs w:val="21"/>
          <w:shd w:val="clear" w:color="auto" w:fill="FFFFFF"/>
        </w:rPr>
        <w:t>1</w:t>
      </w:r>
      <w:r>
        <w:rPr>
          <w:rFonts w:ascii="Segoe UI" w:hAnsi="Segoe UI" w:cs="Segoe UI"/>
          <w:szCs w:val="21"/>
          <w:shd w:val="clear" w:color="auto" w:fill="FFFFFF"/>
        </w:rPr>
        <w:t>）基于</w:t>
      </w:r>
      <w:r>
        <w:rPr>
          <w:rFonts w:ascii="Segoe UI" w:hAnsi="Segoe UI" w:cs="Segoe UI" w:hint="eastAsia"/>
          <w:szCs w:val="21"/>
          <w:shd w:val="clear" w:color="auto" w:fill="FFFFFF"/>
        </w:rPr>
        <w:t>butterfly</w:t>
      </w:r>
      <w:r>
        <w:rPr>
          <w:rFonts w:ascii="Segoe UI" w:hAnsi="Segoe UI" w:cs="Segoe UI"/>
          <w:szCs w:val="21"/>
          <w:shd w:val="clear" w:color="auto" w:fill="FFFFFF"/>
        </w:rPr>
        <w:t>网络的稀疏感知前馈计算架构，支持宏中不规则分布的零权重跳过，</w:t>
      </w:r>
      <w:r>
        <w:rPr>
          <w:rFonts w:ascii="Segoe UI" w:hAnsi="Segoe UI" w:cs="Segoe UI"/>
          <w:szCs w:val="21"/>
          <w:shd w:val="clear" w:color="auto" w:fill="FFFFFF"/>
        </w:rPr>
        <w:t>2</w:t>
      </w:r>
      <w:r>
        <w:rPr>
          <w:rFonts w:ascii="Segoe UI" w:hAnsi="Segoe UI" w:cs="Segoe UI"/>
          <w:szCs w:val="21"/>
          <w:shd w:val="clear" w:color="auto" w:fill="FFFFFF"/>
        </w:rPr>
        <w:t>）</w:t>
      </w:r>
      <w:r>
        <w:rPr>
          <w:rFonts w:ascii="Segoe UI" w:hAnsi="Segoe UI" w:cs="Segoe UI"/>
          <w:szCs w:val="21"/>
          <w:shd w:val="clear" w:color="auto" w:fill="FFFFFF"/>
        </w:rPr>
        <w:t>32-8</w:t>
      </w:r>
      <w:r>
        <w:rPr>
          <w:rFonts w:ascii="Segoe UI" w:hAnsi="Segoe UI" w:cs="Segoe UI"/>
          <w:szCs w:val="21"/>
          <w:shd w:val="clear" w:color="auto" w:fill="FFFFFF"/>
        </w:rPr>
        <w:t>内存中稀疏到密集路由阵列（</w:t>
      </w:r>
      <w:r>
        <w:rPr>
          <w:rFonts w:ascii="Segoe UI" w:hAnsi="Segoe UI" w:cs="Segoe UI"/>
          <w:szCs w:val="21"/>
          <w:shd w:val="clear" w:color="auto" w:fill="FFFFFF"/>
        </w:rPr>
        <w:t>IMPERA</w:t>
      </w:r>
      <w:r>
        <w:rPr>
          <w:rFonts w:ascii="Segoe UI" w:hAnsi="Segoe UI" w:cs="Segoe UI"/>
          <w:szCs w:val="21"/>
          <w:shd w:val="clear" w:color="auto" w:fill="FFFFFF"/>
        </w:rPr>
        <w:t>），根据稀疏位掩码提取要计算的输入，以及</w:t>
      </w:r>
      <w:r>
        <w:rPr>
          <w:rFonts w:ascii="Segoe UI" w:hAnsi="Segoe UI" w:cs="Segoe UI"/>
          <w:szCs w:val="21"/>
          <w:shd w:val="clear" w:color="auto" w:fill="FFFFFF"/>
        </w:rPr>
        <w:t>3</w:t>
      </w:r>
      <w:r>
        <w:rPr>
          <w:rFonts w:ascii="Segoe UI" w:hAnsi="Segoe UI" w:cs="Segoe UI"/>
          <w:szCs w:val="21"/>
          <w:shd w:val="clear" w:color="auto" w:fill="FFFFFF"/>
        </w:rPr>
        <w:t>）基于数字</w:t>
      </w:r>
      <w:r>
        <w:rPr>
          <w:rFonts w:ascii="Segoe UI" w:hAnsi="Segoe UI" w:cs="Segoe UI"/>
          <w:szCs w:val="21"/>
          <w:shd w:val="clear" w:color="auto" w:fill="FFFFFF"/>
        </w:rPr>
        <w:t>CIM</w:t>
      </w:r>
      <w:r>
        <w:rPr>
          <w:rFonts w:ascii="Segoe UI" w:hAnsi="Segoe UI" w:cs="Segoe UI"/>
          <w:szCs w:val="21"/>
          <w:shd w:val="clear" w:color="auto" w:fill="FFFFFF"/>
        </w:rPr>
        <w:t>的本地注意力可重用引擎，促进可变稀疏注意力跨度和</w:t>
      </w:r>
      <w:r>
        <w:rPr>
          <w:rFonts w:ascii="Segoe UI" w:hAnsi="Segoe UI" w:cs="Segoe UI"/>
          <w:szCs w:val="21"/>
          <w:shd w:val="clear" w:color="auto" w:fill="FFFFFF"/>
        </w:rPr>
        <w:t>QK</w:t>
      </w:r>
      <w:r>
        <w:rPr>
          <w:rFonts w:ascii="Segoe UI" w:hAnsi="Segoe UI" w:cs="Segoe UI"/>
          <w:szCs w:val="21"/>
          <w:shd w:val="clear" w:color="auto" w:fill="FFFFFF"/>
        </w:rPr>
        <w:t>共享</w:t>
      </w:r>
      <w:r>
        <w:rPr>
          <w:rFonts w:ascii="Segoe UI" w:hAnsi="Segoe UI" w:cs="Segoe UI" w:hint="eastAsia"/>
          <w:szCs w:val="21"/>
          <w:shd w:val="clear" w:color="auto" w:fill="FFFFFF"/>
        </w:rPr>
        <w:t>。</w:t>
      </w:r>
    </w:p>
    <w:p w:rsidR="008F03E0" w:rsidRDefault="008F03E0" w:rsidP="0078412E">
      <w:r>
        <w:rPr>
          <w:noProof/>
        </w:rPr>
        <w:drawing>
          <wp:inline distT="0" distB="0" distL="0" distR="0" wp14:anchorId="28CCBAF9" wp14:editId="6183399E">
            <wp:extent cx="5274310" cy="36842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84270"/>
                    </a:xfrm>
                    <a:prstGeom prst="rect">
                      <a:avLst/>
                    </a:prstGeom>
                  </pic:spPr>
                </pic:pic>
              </a:graphicData>
            </a:graphic>
          </wp:inline>
        </w:drawing>
      </w:r>
    </w:p>
    <w:p w:rsidR="00465D9D" w:rsidRDefault="00465D9D" w:rsidP="0078412E">
      <w:pPr>
        <w:rPr>
          <w:rFonts w:ascii="Segoe UI" w:hAnsi="Segoe UI" w:cs="Segoe UI"/>
          <w:szCs w:val="21"/>
          <w:shd w:val="clear" w:color="auto" w:fill="FFFFFF"/>
        </w:rPr>
      </w:pPr>
      <w:r>
        <w:rPr>
          <w:rFonts w:hint="eastAsia"/>
        </w:rPr>
        <w:t>整体架构：4个transformer内核，一个控制器和一个6</w:t>
      </w:r>
      <w:r>
        <w:t>4</w:t>
      </w:r>
      <w:r>
        <w:rPr>
          <w:rFonts w:hint="eastAsia"/>
        </w:rPr>
        <w:t>kb输入缓冲。每个内核包括1</w:t>
      </w:r>
      <w:r>
        <w:t>6</w:t>
      </w:r>
      <w:r>
        <w:rPr>
          <w:rFonts w:hint="eastAsia"/>
        </w:rPr>
        <w:t>个前馈宏（FFM）、8个数字attention宏（AM）</w:t>
      </w:r>
      <w:r>
        <w:rPr>
          <w:rFonts w:ascii="Segoe UI" w:hAnsi="Segoe UI" w:cs="Segoe UI"/>
          <w:szCs w:val="21"/>
          <w:shd w:val="clear" w:color="auto" w:fill="FFFFFF"/>
        </w:rPr>
        <w:t>和用于计算基于</w:t>
      </w:r>
      <w:r>
        <w:rPr>
          <w:rFonts w:ascii="Segoe UI" w:hAnsi="Segoe UI" w:cs="Segoe UI"/>
          <w:szCs w:val="21"/>
          <w:shd w:val="clear" w:color="auto" w:fill="FFFFFF"/>
        </w:rPr>
        <w:t>log-</w:t>
      </w:r>
      <w:proofErr w:type="spellStart"/>
      <w:r>
        <w:rPr>
          <w:rFonts w:ascii="Segoe UI" w:hAnsi="Segoe UI" w:cs="Segoe UI"/>
          <w:szCs w:val="21"/>
          <w:shd w:val="clear" w:color="auto" w:fill="FFFFFF"/>
        </w:rPr>
        <w:t>softmax</w:t>
      </w:r>
      <w:proofErr w:type="spellEnd"/>
      <w:r>
        <w:rPr>
          <w:rFonts w:ascii="Segoe UI" w:hAnsi="Segoe UI" w:cs="Segoe UI"/>
          <w:szCs w:val="21"/>
          <w:shd w:val="clear" w:color="auto" w:fill="FFFFFF"/>
        </w:rPr>
        <w:t>的概率的后处理引擎</w:t>
      </w:r>
      <w:r>
        <w:rPr>
          <w:rFonts w:ascii="Segoe UI" w:hAnsi="Segoe UI" w:cs="Segoe UI" w:hint="eastAsia"/>
          <w:szCs w:val="21"/>
          <w:shd w:val="clear" w:color="auto" w:fill="FFFFFF"/>
        </w:rPr>
        <w:t>（</w:t>
      </w:r>
      <w:r>
        <w:rPr>
          <w:rFonts w:ascii="Segoe UI" w:hAnsi="Segoe UI" w:cs="Segoe UI" w:hint="eastAsia"/>
          <w:szCs w:val="21"/>
          <w:shd w:val="clear" w:color="auto" w:fill="FFFFFF"/>
        </w:rPr>
        <w:t>PPE</w:t>
      </w:r>
      <w:r>
        <w:rPr>
          <w:rFonts w:ascii="Segoe UI" w:hAnsi="Segoe UI" w:cs="Segoe UI" w:hint="eastAsia"/>
          <w:szCs w:val="21"/>
          <w:shd w:val="clear" w:color="auto" w:fill="FFFFFF"/>
        </w:rPr>
        <w:t>）</w:t>
      </w:r>
      <w:r w:rsidR="00604A25">
        <w:rPr>
          <w:rFonts w:ascii="Segoe UI" w:hAnsi="Segoe UI" w:cs="Segoe UI" w:hint="eastAsia"/>
          <w:szCs w:val="21"/>
          <w:shd w:val="clear" w:color="auto" w:fill="FFFFFF"/>
        </w:rPr>
        <w:t>。这些模块可以配置成三种模式：</w:t>
      </w:r>
      <w:r w:rsidR="00604A25">
        <w:rPr>
          <w:rFonts w:ascii="Segoe UI" w:hAnsi="Segoe UI" w:cs="Segoe UI"/>
          <w:szCs w:val="21"/>
          <w:shd w:val="clear" w:color="auto" w:fill="FFFFFF"/>
        </w:rPr>
        <w:t>在第一种模式中，</w:t>
      </w:r>
      <w:r w:rsidR="00604A25">
        <w:rPr>
          <w:rFonts w:ascii="Segoe UI" w:hAnsi="Segoe UI" w:cs="Segoe UI"/>
          <w:szCs w:val="21"/>
          <w:shd w:val="clear" w:color="auto" w:fill="FFFFFF"/>
        </w:rPr>
        <w:t>FFM</w:t>
      </w:r>
      <w:r w:rsidR="00604A25">
        <w:rPr>
          <w:rFonts w:ascii="Segoe UI" w:hAnsi="Segoe UI" w:cs="Segoe UI"/>
          <w:szCs w:val="21"/>
          <w:shd w:val="clear" w:color="auto" w:fill="FFFFFF"/>
        </w:rPr>
        <w:t>顺序计算</w:t>
      </w:r>
      <w:r w:rsidR="00604A25">
        <w:rPr>
          <w:rFonts w:ascii="Segoe UI" w:hAnsi="Segoe UI" w:cs="Segoe UI"/>
          <w:szCs w:val="21"/>
          <w:shd w:val="clear" w:color="auto" w:fill="FFFFFF"/>
        </w:rPr>
        <w:t>Q</w:t>
      </w:r>
      <w:r w:rsidR="00604A25">
        <w:rPr>
          <w:rFonts w:ascii="Segoe UI" w:hAnsi="Segoe UI" w:cs="Segoe UI"/>
          <w:szCs w:val="21"/>
          <w:shd w:val="clear" w:color="auto" w:fill="FFFFFF"/>
        </w:rPr>
        <w:t>和</w:t>
      </w:r>
      <w:r w:rsidR="00604A25">
        <w:rPr>
          <w:rFonts w:ascii="Segoe UI" w:hAnsi="Segoe UI" w:cs="Segoe UI"/>
          <w:szCs w:val="21"/>
          <w:shd w:val="clear" w:color="auto" w:fill="FFFFFF"/>
        </w:rPr>
        <w:t>K</w:t>
      </w:r>
      <w:r w:rsidR="00604A25">
        <w:rPr>
          <w:rFonts w:ascii="Segoe UI" w:hAnsi="Segoe UI" w:cs="Segoe UI"/>
          <w:szCs w:val="21"/>
          <w:shd w:val="clear" w:color="auto" w:fill="FFFFFF"/>
        </w:rPr>
        <w:t>，</w:t>
      </w:r>
      <w:r w:rsidR="00604A25">
        <w:rPr>
          <w:rFonts w:ascii="Segoe UI" w:hAnsi="Segoe UI" w:cs="Segoe UI"/>
          <w:szCs w:val="21"/>
          <w:shd w:val="clear" w:color="auto" w:fill="FFFFFF"/>
        </w:rPr>
        <w:t>AM</w:t>
      </w:r>
      <w:r w:rsidR="00604A25">
        <w:rPr>
          <w:rFonts w:ascii="Segoe UI" w:hAnsi="Segoe UI" w:cs="Segoe UI"/>
          <w:szCs w:val="21"/>
          <w:shd w:val="clear" w:color="auto" w:fill="FFFFFF"/>
        </w:rPr>
        <w:t>执行</w:t>
      </w:r>
      <w:r w:rsidR="00604A25">
        <w:rPr>
          <w:rFonts w:ascii="Segoe UI" w:hAnsi="Segoe UI" w:cs="Segoe UI"/>
          <w:szCs w:val="21"/>
          <w:shd w:val="clear" w:color="auto" w:fill="FFFFFF"/>
        </w:rPr>
        <w:t>Q·KT</w:t>
      </w:r>
      <w:r w:rsidR="00604A25">
        <w:rPr>
          <w:rFonts w:ascii="Segoe UI" w:hAnsi="Segoe UI" w:cs="Segoe UI"/>
          <w:szCs w:val="21"/>
          <w:shd w:val="clear" w:color="auto" w:fill="FFFFFF"/>
        </w:rPr>
        <w:t>，</w:t>
      </w:r>
      <w:r w:rsidR="00604A25">
        <w:rPr>
          <w:rFonts w:ascii="Segoe UI" w:hAnsi="Segoe UI" w:cs="Segoe UI"/>
          <w:szCs w:val="21"/>
          <w:shd w:val="clear" w:color="auto" w:fill="FFFFFF"/>
        </w:rPr>
        <w:t>PPE</w:t>
      </w:r>
      <w:r w:rsidR="00604A25">
        <w:rPr>
          <w:rFonts w:ascii="Segoe UI" w:hAnsi="Segoe UI" w:cs="Segoe UI"/>
          <w:szCs w:val="21"/>
          <w:shd w:val="clear" w:color="auto" w:fill="FFFFFF"/>
        </w:rPr>
        <w:t>将</w:t>
      </w:r>
      <w:r w:rsidR="00604A25">
        <w:rPr>
          <w:rFonts w:ascii="Segoe UI" w:hAnsi="Segoe UI" w:cs="Segoe UI"/>
          <w:szCs w:val="21"/>
          <w:shd w:val="clear" w:color="auto" w:fill="FFFFFF"/>
        </w:rPr>
        <w:t>AM</w:t>
      </w:r>
      <w:r w:rsidR="00604A25">
        <w:rPr>
          <w:rFonts w:ascii="Segoe UI" w:hAnsi="Segoe UI" w:cs="Segoe UI"/>
          <w:szCs w:val="21"/>
          <w:shd w:val="clear" w:color="auto" w:fill="FFFFFF"/>
        </w:rPr>
        <w:t>的结果转换为</w:t>
      </w:r>
      <w:r w:rsidR="00604A25">
        <w:rPr>
          <w:rFonts w:ascii="Segoe UI" w:hAnsi="Segoe UI" w:cs="Segoe UI" w:hint="eastAsia"/>
          <w:szCs w:val="21"/>
          <w:shd w:val="clear" w:color="auto" w:fill="FFFFFF"/>
        </w:rPr>
        <w:t>流水线</w:t>
      </w:r>
      <w:r w:rsidR="00604A25">
        <w:rPr>
          <w:rFonts w:ascii="Segoe UI" w:hAnsi="Segoe UI" w:cs="Segoe UI"/>
          <w:szCs w:val="21"/>
          <w:shd w:val="clear" w:color="auto" w:fill="FFFFFF"/>
        </w:rPr>
        <w:t>中的概率。在第二种模式中，</w:t>
      </w:r>
      <w:r w:rsidR="00604A25">
        <w:rPr>
          <w:rFonts w:ascii="Segoe UI" w:hAnsi="Segoe UI" w:cs="Segoe UI"/>
          <w:szCs w:val="21"/>
          <w:shd w:val="clear" w:color="auto" w:fill="FFFFFF"/>
        </w:rPr>
        <w:t>FFM</w:t>
      </w:r>
      <w:r w:rsidR="00604A25">
        <w:rPr>
          <w:rFonts w:ascii="Segoe UI" w:hAnsi="Segoe UI" w:cs="Segoe UI"/>
          <w:szCs w:val="21"/>
          <w:shd w:val="clear" w:color="auto" w:fill="FFFFFF"/>
        </w:rPr>
        <w:t>计算</w:t>
      </w:r>
      <w:r w:rsidR="00604A25">
        <w:rPr>
          <w:rFonts w:ascii="Segoe UI" w:hAnsi="Segoe UI" w:cs="Segoe UI"/>
          <w:szCs w:val="21"/>
          <w:shd w:val="clear" w:color="auto" w:fill="FFFFFF"/>
        </w:rPr>
        <w:t>V</w:t>
      </w:r>
      <w:r w:rsidR="00604A25">
        <w:rPr>
          <w:rFonts w:ascii="Segoe UI" w:hAnsi="Segoe UI" w:cs="Segoe UI"/>
          <w:szCs w:val="21"/>
          <w:shd w:val="clear" w:color="auto" w:fill="FFFFFF"/>
        </w:rPr>
        <w:t>，</w:t>
      </w:r>
      <w:r w:rsidR="00604A25">
        <w:rPr>
          <w:rFonts w:ascii="Segoe UI" w:hAnsi="Segoe UI" w:cs="Segoe UI"/>
          <w:szCs w:val="21"/>
          <w:shd w:val="clear" w:color="auto" w:fill="FFFFFF"/>
        </w:rPr>
        <w:t>AM</w:t>
      </w:r>
      <w:r w:rsidR="00604A25">
        <w:rPr>
          <w:rFonts w:ascii="Segoe UI" w:hAnsi="Segoe UI" w:cs="Segoe UI"/>
          <w:szCs w:val="21"/>
          <w:shd w:val="clear" w:color="auto" w:fill="FFFFFF"/>
        </w:rPr>
        <w:t>获得</w:t>
      </w:r>
      <w:r w:rsidR="00604A25">
        <w:rPr>
          <w:rFonts w:ascii="Segoe UI" w:hAnsi="Segoe UI" w:cs="Segoe UI"/>
          <w:szCs w:val="21"/>
          <w:shd w:val="clear" w:color="auto" w:fill="FFFFFF"/>
        </w:rPr>
        <w:t>P·V</w:t>
      </w:r>
      <w:r w:rsidR="00604A25">
        <w:rPr>
          <w:rFonts w:ascii="Segoe UI" w:hAnsi="Segoe UI" w:cs="Segoe UI"/>
          <w:szCs w:val="21"/>
          <w:shd w:val="clear" w:color="auto" w:fill="FFFFFF"/>
        </w:rPr>
        <w:t>的</w:t>
      </w:r>
      <w:proofErr w:type="gramStart"/>
      <w:r w:rsidR="00604A25">
        <w:rPr>
          <w:rFonts w:ascii="Segoe UI" w:hAnsi="Segoe UI" w:cs="Segoe UI"/>
          <w:szCs w:val="21"/>
          <w:shd w:val="clear" w:color="auto" w:fill="FFFFFF"/>
        </w:rPr>
        <w:t>自注意</w:t>
      </w:r>
      <w:proofErr w:type="gramEnd"/>
      <w:r w:rsidR="00604A25">
        <w:rPr>
          <w:rFonts w:ascii="Segoe UI" w:hAnsi="Segoe UI" w:cs="Segoe UI"/>
          <w:szCs w:val="21"/>
          <w:shd w:val="clear" w:color="auto" w:fill="FFFFFF"/>
        </w:rPr>
        <w:t>结果。最后一种模式负责最终的全连接层，其中</w:t>
      </w:r>
      <w:r w:rsidR="00604A25">
        <w:rPr>
          <w:rFonts w:ascii="Segoe UI" w:hAnsi="Segoe UI" w:cs="Segoe UI"/>
          <w:szCs w:val="21"/>
          <w:shd w:val="clear" w:color="auto" w:fill="FFFFFF"/>
        </w:rPr>
        <w:t>FFM</w:t>
      </w:r>
      <w:r w:rsidR="00604A25">
        <w:rPr>
          <w:rFonts w:ascii="Segoe UI" w:hAnsi="Segoe UI" w:cs="Segoe UI"/>
          <w:szCs w:val="21"/>
          <w:shd w:val="clear" w:color="auto" w:fill="FFFFFF"/>
        </w:rPr>
        <w:t>和</w:t>
      </w:r>
      <w:r w:rsidR="00604A25">
        <w:rPr>
          <w:rFonts w:ascii="Segoe UI" w:hAnsi="Segoe UI" w:cs="Segoe UI"/>
          <w:szCs w:val="21"/>
          <w:shd w:val="clear" w:color="auto" w:fill="FFFFFF"/>
        </w:rPr>
        <w:t>AM</w:t>
      </w:r>
      <w:r w:rsidR="00604A25">
        <w:rPr>
          <w:rFonts w:ascii="Segoe UI" w:hAnsi="Segoe UI" w:cs="Segoe UI"/>
          <w:szCs w:val="21"/>
          <w:shd w:val="clear" w:color="auto" w:fill="FFFFFF"/>
        </w:rPr>
        <w:t>都被设置为完成矩阵乘法。</w:t>
      </w:r>
    </w:p>
    <w:p w:rsidR="00604A25" w:rsidRDefault="00604A25" w:rsidP="0078412E">
      <w:r>
        <w:rPr>
          <w:noProof/>
        </w:rPr>
        <w:lastRenderedPageBreak/>
        <w:drawing>
          <wp:inline distT="0" distB="0" distL="0" distR="0" wp14:anchorId="5DEA405A" wp14:editId="0594021B">
            <wp:extent cx="5274310" cy="37465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46500"/>
                    </a:xfrm>
                    <a:prstGeom prst="rect">
                      <a:avLst/>
                    </a:prstGeom>
                  </pic:spPr>
                </pic:pic>
              </a:graphicData>
            </a:graphic>
          </wp:inline>
        </w:drawing>
      </w:r>
    </w:p>
    <w:p w:rsidR="00604A25" w:rsidRDefault="00604A25" w:rsidP="00604A25">
      <w:pPr>
        <w:rPr>
          <w:rFonts w:ascii="Segoe UI" w:hAnsi="Segoe UI" w:cs="Segoe UI"/>
          <w:szCs w:val="21"/>
          <w:shd w:val="clear" w:color="auto" w:fill="FFFFFF"/>
        </w:rPr>
      </w:pPr>
      <w:r>
        <w:rPr>
          <w:rFonts w:ascii="Segoe UI" w:hAnsi="Segoe UI" w:cs="Segoe UI"/>
          <w:szCs w:val="21"/>
          <w:shd w:val="clear" w:color="auto" w:fill="FFFFFF"/>
        </w:rPr>
        <w:t>基于蝶形网络的稀疏感知</w:t>
      </w:r>
      <w:proofErr w:type="gramStart"/>
      <w:r>
        <w:rPr>
          <w:rFonts w:ascii="Segoe UI" w:hAnsi="Segoe UI" w:cs="Segoe UI"/>
          <w:szCs w:val="21"/>
          <w:shd w:val="clear" w:color="auto" w:fill="FFFFFF"/>
        </w:rPr>
        <w:t>前馈跳零方案</w:t>
      </w:r>
      <w:proofErr w:type="gramEnd"/>
      <w:r>
        <w:rPr>
          <w:rFonts w:ascii="Segoe UI" w:hAnsi="Segoe UI" w:cs="Segoe UI" w:hint="eastAsia"/>
          <w:szCs w:val="21"/>
          <w:shd w:val="clear" w:color="auto" w:fill="FFFFFF"/>
        </w:rPr>
        <w:t>：对于</w:t>
      </w:r>
      <w:r>
        <w:rPr>
          <w:rFonts w:ascii="Segoe UI" w:hAnsi="Segoe UI" w:cs="Segoe UI"/>
          <w:szCs w:val="21"/>
          <w:shd w:val="clear" w:color="auto" w:fill="FFFFFF"/>
        </w:rPr>
        <w:t>给定稀疏权重向量，该方案首先将其压缩成密集向量和二进制编码的位掩码。非跳过的输入特征需要</w:t>
      </w:r>
      <w:proofErr w:type="gramStart"/>
      <w:r>
        <w:rPr>
          <w:rFonts w:ascii="Segoe UI" w:hAnsi="Segoe UI" w:cs="Segoe UI"/>
          <w:szCs w:val="21"/>
          <w:shd w:val="clear" w:color="auto" w:fill="FFFFFF"/>
        </w:rPr>
        <w:t>根据位掩码</w:t>
      </w:r>
      <w:proofErr w:type="gramEnd"/>
      <w:r>
        <w:rPr>
          <w:rFonts w:ascii="Segoe UI" w:hAnsi="Segoe UI" w:cs="Segoe UI"/>
          <w:szCs w:val="21"/>
          <w:shd w:val="clear" w:color="auto" w:fill="FFFFFF"/>
        </w:rPr>
        <w:t>从原始输入中提取和路由。通过将两个稠密向量相乘来获得乘积。</w:t>
      </w:r>
      <w:r w:rsidR="00652646">
        <w:rPr>
          <w:rFonts w:ascii="Segoe UI" w:hAnsi="Segoe UI" w:cs="Segoe UI" w:hint="eastAsia"/>
          <w:szCs w:val="21"/>
          <w:shd w:val="clear" w:color="auto" w:fill="FFFFFF"/>
        </w:rPr>
        <w:t>实验结果表明，在两个常见的</w:t>
      </w:r>
      <w:r w:rsidR="00652646">
        <w:rPr>
          <w:rFonts w:ascii="Segoe UI" w:hAnsi="Segoe UI" w:cs="Segoe UI" w:hint="eastAsia"/>
          <w:szCs w:val="21"/>
          <w:shd w:val="clear" w:color="auto" w:fill="FFFFFF"/>
        </w:rPr>
        <w:t>NLP</w:t>
      </w:r>
      <w:r w:rsidR="00652646">
        <w:rPr>
          <w:rFonts w:ascii="Segoe UI" w:hAnsi="Segoe UI" w:cs="Segoe UI" w:hint="eastAsia"/>
          <w:szCs w:val="21"/>
          <w:shd w:val="clear" w:color="auto" w:fill="FFFFFF"/>
        </w:rPr>
        <w:t>数据集（</w:t>
      </w:r>
      <w:r w:rsidR="00652646">
        <w:rPr>
          <w:rFonts w:ascii="Segoe UI" w:hAnsi="Segoe UI" w:cs="Segoe UI" w:hint="eastAsia"/>
          <w:szCs w:val="21"/>
          <w:shd w:val="clear" w:color="auto" w:fill="FFFFFF"/>
        </w:rPr>
        <w:t>Enwik</w:t>
      </w:r>
      <w:r w:rsidR="00652646">
        <w:rPr>
          <w:rFonts w:ascii="Segoe UI" w:hAnsi="Segoe UI" w:cs="Segoe UI"/>
          <w:szCs w:val="21"/>
          <w:shd w:val="clear" w:color="auto" w:fill="FFFFFF"/>
        </w:rPr>
        <w:t>-8</w:t>
      </w:r>
      <w:r w:rsidR="00652646">
        <w:rPr>
          <w:rFonts w:ascii="Segoe UI" w:hAnsi="Segoe UI" w:cs="Segoe UI" w:hint="eastAsia"/>
          <w:szCs w:val="21"/>
          <w:shd w:val="clear" w:color="auto" w:fill="FFFFFF"/>
        </w:rPr>
        <w:t>和</w:t>
      </w:r>
      <w:r w:rsidR="00652646">
        <w:rPr>
          <w:rFonts w:ascii="Segoe UI" w:hAnsi="Segoe UI" w:cs="Segoe UI" w:hint="eastAsia"/>
          <w:szCs w:val="21"/>
          <w:shd w:val="clear" w:color="auto" w:fill="FFFFFF"/>
        </w:rPr>
        <w:t>Text</w:t>
      </w:r>
      <w:r w:rsidR="00652646">
        <w:rPr>
          <w:rFonts w:ascii="Segoe UI" w:hAnsi="Segoe UI" w:cs="Segoe UI"/>
          <w:szCs w:val="21"/>
          <w:shd w:val="clear" w:color="auto" w:fill="FFFFFF"/>
        </w:rPr>
        <w:t>-8</w:t>
      </w:r>
      <w:r w:rsidR="00652646">
        <w:rPr>
          <w:rFonts w:ascii="Segoe UI" w:hAnsi="Segoe UI" w:cs="Segoe UI" w:hint="eastAsia"/>
          <w:szCs w:val="21"/>
          <w:shd w:val="clear" w:color="auto" w:fill="FFFFFF"/>
        </w:rPr>
        <w:t>）中，网络的准确性直到</w:t>
      </w:r>
      <w:r w:rsidR="00652646">
        <w:rPr>
          <w:rFonts w:ascii="Segoe UI" w:hAnsi="Segoe UI" w:cs="Segoe UI" w:hint="eastAsia"/>
          <w:szCs w:val="21"/>
          <w:shd w:val="clear" w:color="auto" w:fill="FFFFFF"/>
        </w:rPr>
        <w:t>7</w:t>
      </w:r>
      <w:r w:rsidR="00652646">
        <w:rPr>
          <w:rFonts w:ascii="Segoe UI" w:hAnsi="Segoe UI" w:cs="Segoe UI"/>
          <w:szCs w:val="21"/>
          <w:shd w:val="clear" w:color="auto" w:fill="FFFFFF"/>
        </w:rPr>
        <w:t>5%</w:t>
      </w:r>
      <w:r w:rsidR="00652646">
        <w:rPr>
          <w:rFonts w:ascii="Segoe UI" w:hAnsi="Segoe UI" w:cs="Segoe UI" w:hint="eastAsia"/>
          <w:szCs w:val="21"/>
          <w:shd w:val="clear" w:color="auto" w:fill="FFFFFF"/>
        </w:rPr>
        <w:t>的权重被裁剪都会保持不变。同样，与全局剪枝（</w:t>
      </w:r>
      <w:r w:rsidR="00652646">
        <w:rPr>
          <w:rFonts w:ascii="Segoe UI" w:hAnsi="Segoe UI" w:cs="Segoe UI" w:hint="eastAsia"/>
          <w:szCs w:val="21"/>
          <w:shd w:val="clear" w:color="auto" w:fill="FFFFFF"/>
        </w:rPr>
        <w:t>N</w:t>
      </w:r>
      <w:r w:rsidR="00652646">
        <w:rPr>
          <w:rFonts w:ascii="Segoe UI" w:hAnsi="Segoe UI" w:cs="Segoe UI"/>
          <w:szCs w:val="21"/>
          <w:shd w:val="clear" w:color="auto" w:fill="FFFFFF"/>
        </w:rPr>
        <w:t>=512</w:t>
      </w:r>
      <w:r w:rsidR="00652646">
        <w:rPr>
          <w:rFonts w:ascii="Segoe UI" w:hAnsi="Segoe UI" w:cs="Segoe UI" w:hint="eastAsia"/>
          <w:szCs w:val="21"/>
          <w:shd w:val="clear" w:color="auto" w:fill="FFFFFF"/>
        </w:rPr>
        <w:t>）相比，（</w:t>
      </w:r>
      <w:r w:rsidR="00652646">
        <w:rPr>
          <w:rFonts w:ascii="Segoe UI" w:hAnsi="Segoe UI" w:cs="Segoe UI" w:hint="eastAsia"/>
          <w:szCs w:val="21"/>
          <w:shd w:val="clear" w:color="auto" w:fill="FFFFFF"/>
        </w:rPr>
        <w:t>N</w:t>
      </w:r>
      <w:r w:rsidR="00652646">
        <w:rPr>
          <w:rFonts w:ascii="Segoe UI" w:hAnsi="Segoe UI" w:cs="Segoe UI"/>
          <w:szCs w:val="21"/>
          <w:shd w:val="clear" w:color="auto" w:fill="FFFFFF"/>
        </w:rPr>
        <w:t>=32</w:t>
      </w:r>
      <w:r w:rsidR="00652646">
        <w:rPr>
          <w:rFonts w:ascii="Segoe UI" w:hAnsi="Segoe UI" w:cs="Segoe UI" w:hint="eastAsia"/>
          <w:szCs w:val="21"/>
          <w:shd w:val="clear" w:color="auto" w:fill="FFFFFF"/>
        </w:rPr>
        <w:t>）在上述任务中的精度损失并不大，并且明显优于</w:t>
      </w:r>
      <w:r w:rsidR="00652646">
        <w:rPr>
          <w:rFonts w:ascii="Segoe UI" w:hAnsi="Segoe UI" w:cs="Segoe UI" w:hint="eastAsia"/>
          <w:szCs w:val="21"/>
          <w:shd w:val="clear" w:color="auto" w:fill="FFFFFF"/>
        </w:rPr>
        <w:t>N</w:t>
      </w:r>
      <w:r w:rsidR="00652646">
        <w:rPr>
          <w:rFonts w:ascii="Segoe UI" w:hAnsi="Segoe UI" w:cs="Segoe UI"/>
          <w:szCs w:val="21"/>
          <w:shd w:val="clear" w:color="auto" w:fill="FFFFFF"/>
        </w:rPr>
        <w:t>=16</w:t>
      </w:r>
      <w:r w:rsidR="00652646">
        <w:rPr>
          <w:rFonts w:ascii="Segoe UI" w:hAnsi="Segoe UI" w:cs="Segoe UI" w:hint="eastAsia"/>
          <w:szCs w:val="21"/>
          <w:shd w:val="clear" w:color="auto" w:fill="FFFFFF"/>
        </w:rPr>
        <w:t>的情况。所以作者采用</w:t>
      </w:r>
      <w:r w:rsidR="00652646">
        <w:rPr>
          <w:rFonts w:ascii="Segoe UI" w:hAnsi="Segoe UI" w:cs="Segoe UI" w:hint="eastAsia"/>
          <w:szCs w:val="21"/>
          <w:shd w:val="clear" w:color="auto" w:fill="FFFFFF"/>
        </w:rPr>
        <w:t>N</w:t>
      </w:r>
      <w:r w:rsidR="00652646">
        <w:rPr>
          <w:rFonts w:ascii="Segoe UI" w:hAnsi="Segoe UI" w:cs="Segoe UI"/>
          <w:szCs w:val="21"/>
          <w:shd w:val="clear" w:color="auto" w:fill="FFFFFF"/>
        </w:rPr>
        <w:t>=32</w:t>
      </w:r>
      <w:r w:rsidR="00652646">
        <w:rPr>
          <w:rFonts w:ascii="Segoe UI" w:hAnsi="Segoe UI" w:cs="Segoe UI" w:hint="eastAsia"/>
          <w:szCs w:val="21"/>
          <w:shd w:val="clear" w:color="auto" w:fill="FFFFFF"/>
        </w:rPr>
        <w:t>，</w:t>
      </w:r>
      <w:r w:rsidR="00652646">
        <w:rPr>
          <w:rFonts w:ascii="Segoe UI" w:hAnsi="Segoe UI" w:cs="Segoe UI" w:hint="eastAsia"/>
          <w:szCs w:val="21"/>
          <w:shd w:val="clear" w:color="auto" w:fill="FFFFFF"/>
        </w:rPr>
        <w:t>S</w:t>
      </w:r>
      <w:r w:rsidR="00652646">
        <w:rPr>
          <w:rFonts w:ascii="Segoe UI" w:hAnsi="Segoe UI" w:cs="Segoe UI"/>
          <w:szCs w:val="21"/>
          <w:shd w:val="clear" w:color="auto" w:fill="FFFFFF"/>
        </w:rPr>
        <w:t>=0.25</w:t>
      </w:r>
      <w:r w:rsidR="00652646">
        <w:rPr>
          <w:rFonts w:ascii="Segoe UI" w:hAnsi="Segoe UI" w:cs="Segoe UI" w:hint="eastAsia"/>
          <w:szCs w:val="21"/>
          <w:shd w:val="clear" w:color="auto" w:fill="FFFFFF"/>
        </w:rPr>
        <w:t>作为该蝶形网络的参数。</w:t>
      </w:r>
    </w:p>
    <w:p w:rsidR="001D6E3A" w:rsidRDefault="001D6E3A" w:rsidP="00604A25">
      <w:pPr>
        <w:rPr>
          <w:rFonts w:ascii="Segoe UI" w:hAnsi="Segoe UI" w:cs="Segoe UI"/>
          <w:szCs w:val="21"/>
          <w:shd w:val="clear" w:color="auto" w:fill="FFFFFF"/>
        </w:rPr>
      </w:pPr>
    </w:p>
    <w:p w:rsidR="00C54F57" w:rsidRDefault="00C54F57" w:rsidP="00604A25">
      <w:pPr>
        <w:rPr>
          <w:rFonts w:ascii="Segoe UI" w:hAnsi="Segoe UI" w:cs="Segoe UI" w:hint="eastAsia"/>
          <w:szCs w:val="21"/>
          <w:shd w:val="clear" w:color="auto" w:fill="FFFFFF"/>
        </w:rPr>
      </w:pPr>
    </w:p>
    <w:p w:rsidR="00FC68F5" w:rsidRDefault="00FC68F5" w:rsidP="00604A25">
      <w:r>
        <w:rPr>
          <w:noProof/>
        </w:rPr>
        <w:lastRenderedPageBreak/>
        <w:drawing>
          <wp:inline distT="0" distB="0" distL="0" distR="0" wp14:anchorId="3D9A3424" wp14:editId="3F9C3067">
            <wp:extent cx="5274310" cy="43237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323715"/>
                    </a:xfrm>
                    <a:prstGeom prst="rect">
                      <a:avLst/>
                    </a:prstGeom>
                  </pic:spPr>
                </pic:pic>
              </a:graphicData>
            </a:graphic>
          </wp:inline>
        </w:drawing>
      </w:r>
    </w:p>
    <w:p w:rsidR="00FC68F5" w:rsidRDefault="00273C2E" w:rsidP="00FC68F5">
      <w:r>
        <w:rPr>
          <w:rFonts w:ascii="Segoe UI" w:hAnsi="Segoe UI" w:cs="Segoe UI"/>
          <w:szCs w:val="21"/>
          <w:shd w:val="clear" w:color="auto" w:fill="FFFFFF"/>
        </w:rPr>
        <w:t>IMPERA</w:t>
      </w:r>
      <w:r w:rsidR="00FC68F5">
        <w:rPr>
          <w:rFonts w:hint="eastAsia"/>
        </w:rPr>
        <w:t>电路实现：</w:t>
      </w:r>
    </w:p>
    <w:p w:rsidR="00FC68F5" w:rsidRDefault="00FC68F5" w:rsidP="00604A25">
      <w:r>
        <w:rPr>
          <w:rFonts w:hint="eastAsia"/>
        </w:rPr>
        <w:t>这里作者设计了一个1</w:t>
      </w:r>
      <w:r>
        <w:t>0</w:t>
      </w:r>
      <w:r>
        <w:rPr>
          <w:rFonts w:hint="eastAsia"/>
        </w:rPr>
        <w:t>T的SRAM，用来输出Features的路径选择信号。而后通过传输门来实现蝴蝶网络以及4x</w:t>
      </w:r>
      <w:proofErr w:type="gramStart"/>
      <w:r>
        <w:t>1</w:t>
      </w:r>
      <w:r>
        <w:rPr>
          <w:rFonts w:hint="eastAsia"/>
        </w:rPr>
        <w:t>多路</w:t>
      </w:r>
      <w:proofErr w:type="gramEnd"/>
      <w:r>
        <w:rPr>
          <w:rFonts w:hint="eastAsia"/>
        </w:rPr>
        <w:t>选择器。</w:t>
      </w:r>
    </w:p>
    <w:p w:rsidR="003B218F" w:rsidRDefault="003B218F" w:rsidP="00604A25"/>
    <w:p w:rsidR="003B218F" w:rsidRDefault="003B218F" w:rsidP="00604A25">
      <w:r>
        <w:rPr>
          <w:rFonts w:hint="eastAsia"/>
        </w:rPr>
        <w:t>最后是AM设计以及attention数据重用：</w:t>
      </w:r>
      <w:bookmarkStart w:id="0" w:name="_GoBack"/>
      <w:bookmarkEnd w:id="0"/>
    </w:p>
    <w:p w:rsidR="00BA2571" w:rsidRDefault="00BA2571" w:rsidP="00604A25">
      <w:pPr>
        <w:rPr>
          <w:rFonts w:hint="eastAsia"/>
        </w:rPr>
      </w:pPr>
      <w:r>
        <w:rPr>
          <w:rFonts w:hint="eastAsia"/>
        </w:rPr>
        <w:t>这一块没太看懂</w:t>
      </w:r>
    </w:p>
    <w:p w:rsidR="006E0D07" w:rsidRDefault="00426A49" w:rsidP="00604A25">
      <w:r>
        <w:rPr>
          <w:noProof/>
        </w:rPr>
        <w:lastRenderedPageBreak/>
        <w:drawing>
          <wp:inline distT="0" distB="0" distL="0" distR="0" wp14:anchorId="639DD833" wp14:editId="036AFEB9">
            <wp:extent cx="5274310" cy="3703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03955"/>
                    </a:xfrm>
                    <a:prstGeom prst="rect">
                      <a:avLst/>
                    </a:prstGeom>
                  </pic:spPr>
                </pic:pic>
              </a:graphicData>
            </a:graphic>
          </wp:inline>
        </w:drawing>
      </w:r>
    </w:p>
    <w:p w:rsidR="006E0D07" w:rsidRDefault="006E0D07" w:rsidP="00604A25"/>
    <w:p w:rsidR="006E0D07" w:rsidRDefault="006E0D07" w:rsidP="00604A25"/>
    <w:p w:rsidR="006E0D07" w:rsidRDefault="006E0D07" w:rsidP="00604A25"/>
    <w:p w:rsidR="006E0D07" w:rsidRDefault="006E0D07" w:rsidP="00604A25"/>
    <w:p w:rsidR="006E0D07" w:rsidRDefault="006E0D07" w:rsidP="00604A25"/>
    <w:p w:rsidR="006E0D07" w:rsidRDefault="006E0D07" w:rsidP="00604A25"/>
    <w:p w:rsidR="006E0D07" w:rsidRDefault="006E0D07" w:rsidP="00604A25">
      <w:pPr>
        <w:rPr>
          <w:rFonts w:hint="eastAsia"/>
        </w:rPr>
      </w:pPr>
    </w:p>
    <w:p w:rsidR="006E0D07" w:rsidRDefault="006E0D07" w:rsidP="006E0D07">
      <w:r>
        <w:rPr>
          <w:rFonts w:hint="eastAsia"/>
        </w:rPr>
        <w:t>ISSCC</w:t>
      </w:r>
      <w:r>
        <w:t>2023</w:t>
      </w:r>
      <w:r>
        <w:rPr>
          <w:rFonts w:hint="eastAsia"/>
        </w:rPr>
        <w:t>：</w:t>
      </w:r>
      <w:proofErr w:type="spellStart"/>
      <w:r>
        <w:t>MulTCIM</w:t>
      </w:r>
      <w:proofErr w:type="spellEnd"/>
      <w:r>
        <w:t>: A 28nm 2.24μJ/Token Attention-Token-Bit Hybrid Sparse Digital CIM-Based Accelerator for</w:t>
      </w:r>
      <w:r>
        <w:rPr>
          <w:rFonts w:hint="eastAsia"/>
        </w:rPr>
        <w:t xml:space="preserve"> </w:t>
      </w:r>
      <w:r>
        <w:t>Multimodal Transformers</w:t>
      </w:r>
    </w:p>
    <w:p w:rsidR="00596300" w:rsidRDefault="00596300" w:rsidP="006E0D07">
      <w:pPr>
        <w:rPr>
          <w:rFonts w:hint="eastAsia"/>
        </w:rPr>
      </w:pPr>
    </w:p>
    <w:p w:rsidR="00596300" w:rsidRPr="003E687E" w:rsidRDefault="00596300" w:rsidP="00596300">
      <w:pPr>
        <w:rPr>
          <w:color w:val="FF0000"/>
        </w:rPr>
      </w:pPr>
      <w:r w:rsidRPr="003E687E">
        <w:rPr>
          <w:rFonts w:hint="eastAsia"/>
          <w:color w:val="FF0000"/>
        </w:rPr>
        <w:t>这篇文章介绍了一款名为</w:t>
      </w:r>
      <w:proofErr w:type="spellStart"/>
      <w:r w:rsidRPr="003E687E">
        <w:rPr>
          <w:color w:val="FF0000"/>
        </w:rPr>
        <w:t>MulTCIM</w:t>
      </w:r>
      <w:proofErr w:type="spellEnd"/>
      <w:r w:rsidRPr="003E687E">
        <w:rPr>
          <w:color w:val="FF0000"/>
        </w:rPr>
        <w:t>的数字计算内存（CIM）加速器，专为多模态Transformer（</w:t>
      </w:r>
      <w:proofErr w:type="spellStart"/>
      <w:r w:rsidRPr="003E687E">
        <w:rPr>
          <w:color w:val="FF0000"/>
        </w:rPr>
        <w:t>MulT</w:t>
      </w:r>
      <w:proofErr w:type="spellEnd"/>
      <w:r w:rsidRPr="003E687E">
        <w:rPr>
          <w:color w:val="FF0000"/>
        </w:rPr>
        <w:t>）模型设计。多模态Transformer模型在处理多种模态（如视觉、自然语言、语音等）的人工智能任务方面取得了优异的成果。文章提出了三种针对混合稀疏性（注意力稀疏、标记稀疏和位稀疏）的优化方法：</w:t>
      </w:r>
    </w:p>
    <w:p w:rsidR="00596300" w:rsidRPr="003E687E" w:rsidRDefault="00596300" w:rsidP="00596300">
      <w:pPr>
        <w:rPr>
          <w:color w:val="FF0000"/>
        </w:rPr>
      </w:pPr>
    </w:p>
    <w:p w:rsidR="00596300" w:rsidRPr="003E687E" w:rsidRDefault="003E687E" w:rsidP="00596300">
      <w:pPr>
        <w:rPr>
          <w:color w:val="FF0000"/>
        </w:rPr>
      </w:pPr>
      <w:r w:rsidRPr="003E687E">
        <w:rPr>
          <w:rFonts w:hint="eastAsia"/>
          <w:color w:val="FF0000"/>
        </w:rPr>
        <w:t>1</w:t>
      </w:r>
      <w:r w:rsidRPr="003E687E">
        <w:rPr>
          <w:color w:val="FF0000"/>
        </w:rPr>
        <w:t>.</w:t>
      </w:r>
      <w:r w:rsidR="00596300" w:rsidRPr="003E687E">
        <w:rPr>
          <w:rFonts w:hint="eastAsia"/>
          <w:color w:val="FF0000"/>
        </w:rPr>
        <w:t>长复用消除调度器（</w:t>
      </w:r>
      <w:r w:rsidR="00596300" w:rsidRPr="003E687E">
        <w:rPr>
          <w:color w:val="FF0000"/>
        </w:rPr>
        <w:t>LRES）：通过动态调整注意力矩阵的稀疏模式，提高计算内存（CIM）的利用率。</w:t>
      </w:r>
    </w:p>
    <w:p w:rsidR="00596300" w:rsidRPr="003E687E" w:rsidRDefault="003E687E" w:rsidP="00596300">
      <w:pPr>
        <w:rPr>
          <w:color w:val="FF0000"/>
        </w:rPr>
      </w:pPr>
      <w:r w:rsidRPr="003E687E">
        <w:rPr>
          <w:rFonts w:hint="eastAsia"/>
          <w:color w:val="FF0000"/>
        </w:rPr>
        <w:t>2</w:t>
      </w:r>
      <w:r w:rsidRPr="003E687E">
        <w:rPr>
          <w:color w:val="FF0000"/>
        </w:rPr>
        <w:t>.</w:t>
      </w:r>
      <w:r w:rsidR="00596300" w:rsidRPr="003E687E">
        <w:rPr>
          <w:rFonts w:hint="eastAsia"/>
          <w:color w:val="FF0000"/>
        </w:rPr>
        <w:t>运行时标记修剪器（</w:t>
      </w:r>
      <w:r w:rsidR="00596300" w:rsidRPr="003E687E">
        <w:rPr>
          <w:color w:val="FF0000"/>
        </w:rPr>
        <w:t>RTP）和模态自适应CIM网络（MACN）：RTP用于去除不重要的标记，MACN则负责将CIM核心动态划分为两个流水线阶段，分别用于静态矩阵乘法（MM）和动态MM的注意力计算。此外，MACN还利用模态对称性降低跨模态切换的延迟。</w:t>
      </w:r>
    </w:p>
    <w:p w:rsidR="00596300" w:rsidRPr="003E687E" w:rsidRDefault="003E687E" w:rsidP="00596300">
      <w:pPr>
        <w:rPr>
          <w:color w:val="FF0000"/>
        </w:rPr>
      </w:pPr>
      <w:r w:rsidRPr="003E687E">
        <w:rPr>
          <w:rFonts w:hint="eastAsia"/>
          <w:color w:val="FF0000"/>
        </w:rPr>
        <w:t>3．</w:t>
      </w:r>
      <w:r w:rsidR="00596300" w:rsidRPr="003E687E">
        <w:rPr>
          <w:rFonts w:hint="eastAsia"/>
          <w:color w:val="FF0000"/>
        </w:rPr>
        <w:t>有效</w:t>
      </w:r>
      <w:proofErr w:type="gramStart"/>
      <w:r w:rsidR="00596300" w:rsidRPr="003E687E">
        <w:rPr>
          <w:rFonts w:hint="eastAsia"/>
          <w:color w:val="FF0000"/>
        </w:rPr>
        <w:t>位宽平衡</w:t>
      </w:r>
      <w:proofErr w:type="gramEnd"/>
      <w:r w:rsidR="00596300" w:rsidRPr="003E687E">
        <w:rPr>
          <w:color w:val="FF0000"/>
        </w:rPr>
        <w:t>CIM（EBB-CIM）架构：通过检测和平衡</w:t>
      </w:r>
      <w:proofErr w:type="gramStart"/>
      <w:r w:rsidR="00596300" w:rsidRPr="003E687E">
        <w:rPr>
          <w:color w:val="FF0000"/>
        </w:rPr>
        <w:t>输入位宽</w:t>
      </w:r>
      <w:proofErr w:type="gramEnd"/>
      <w:r w:rsidR="00596300" w:rsidRPr="003E687E">
        <w:rPr>
          <w:color w:val="FF0000"/>
        </w:rPr>
        <w:t>，减少计算时间。</w:t>
      </w:r>
    </w:p>
    <w:p w:rsidR="00596300" w:rsidRPr="003E687E" w:rsidRDefault="003E687E" w:rsidP="00596300">
      <w:r w:rsidRPr="003E687E">
        <w:rPr>
          <w:rFonts w:hint="eastAsia"/>
          <w:color w:val="FF0000"/>
        </w:rPr>
        <w:t>实验结果表明，</w:t>
      </w:r>
      <w:proofErr w:type="spellStart"/>
      <w:r w:rsidRPr="003E687E">
        <w:rPr>
          <w:color w:val="FF0000"/>
        </w:rPr>
        <w:t>MulTCIM</w:t>
      </w:r>
      <w:proofErr w:type="spellEnd"/>
      <w:r w:rsidRPr="003E687E">
        <w:rPr>
          <w:color w:val="FF0000"/>
        </w:rPr>
        <w:t>在28nm工艺下实现了高效的性能。在两个典型的多模态Transformer模型（</w:t>
      </w:r>
      <w:proofErr w:type="spellStart"/>
      <w:r w:rsidRPr="003E687E">
        <w:rPr>
          <w:color w:val="FF0000"/>
        </w:rPr>
        <w:t>ViLBERT</w:t>
      </w:r>
      <w:proofErr w:type="spellEnd"/>
      <w:r w:rsidRPr="003E687E">
        <w:rPr>
          <w:color w:val="FF0000"/>
        </w:rPr>
        <w:t>-base和</w:t>
      </w:r>
      <w:proofErr w:type="spellStart"/>
      <w:r w:rsidRPr="003E687E">
        <w:rPr>
          <w:color w:val="FF0000"/>
        </w:rPr>
        <w:t>ViLBERT</w:t>
      </w:r>
      <w:proofErr w:type="spellEnd"/>
      <w:r w:rsidRPr="003E687E">
        <w:rPr>
          <w:color w:val="FF0000"/>
        </w:rPr>
        <w:t>-large）上，混合稀疏技术在注意力</w:t>
      </w:r>
      <w:proofErr w:type="gramStart"/>
      <w:r w:rsidRPr="003E687E">
        <w:rPr>
          <w:color w:val="FF0000"/>
        </w:rPr>
        <w:t>层实现</w:t>
      </w:r>
      <w:proofErr w:type="gramEnd"/>
      <w:r w:rsidRPr="003E687E">
        <w:rPr>
          <w:color w:val="FF0000"/>
        </w:rPr>
        <w:t>了9.47倍的速度提升和8.11倍的能量节省。与现有的Transformer和CIM加速器相比，</w:t>
      </w:r>
      <w:proofErr w:type="spellStart"/>
      <w:r w:rsidRPr="003E687E">
        <w:rPr>
          <w:color w:val="FF0000"/>
        </w:rPr>
        <w:t>MulTCIM</w:t>
      </w:r>
      <w:proofErr w:type="spellEnd"/>
      <w:r w:rsidRPr="003E687E">
        <w:rPr>
          <w:color w:val="FF0000"/>
        </w:rPr>
        <w:t>在</w:t>
      </w:r>
      <w:proofErr w:type="spellStart"/>
      <w:r w:rsidRPr="003E687E">
        <w:rPr>
          <w:color w:val="FF0000"/>
        </w:rPr>
        <w:t>ViLBERT</w:t>
      </w:r>
      <w:proofErr w:type="spellEnd"/>
      <w:r w:rsidRPr="003E687E">
        <w:rPr>
          <w:color w:val="FF0000"/>
        </w:rPr>
        <w:t>-base模型上实现了2.24μJ/Token的能耗，分别比先前的技术提高了5.91倍和</w:t>
      </w:r>
      <w:r w:rsidRPr="003E687E">
        <w:rPr>
          <w:color w:val="FF0000"/>
        </w:rPr>
        <w:lastRenderedPageBreak/>
        <w:t>5.61倍的能效。</w:t>
      </w:r>
    </w:p>
    <w:p w:rsidR="00596300" w:rsidRDefault="00596300" w:rsidP="006E0D07">
      <w:pPr>
        <w:rPr>
          <w:rFonts w:hint="eastAsia"/>
        </w:rPr>
      </w:pPr>
    </w:p>
    <w:p w:rsidR="006E0D07" w:rsidRDefault="006E0D07" w:rsidP="006E0D07">
      <w:pPr>
        <w:rPr>
          <w:rFonts w:ascii="Segoe UI" w:hAnsi="Segoe UI" w:cs="Segoe UI"/>
          <w:szCs w:val="21"/>
          <w:shd w:val="clear" w:color="auto" w:fill="FFFFFF"/>
        </w:rPr>
      </w:pPr>
      <w:r>
        <w:rPr>
          <w:rFonts w:hint="eastAsia"/>
        </w:rPr>
        <w:t>首先提出挑战：</w:t>
      </w:r>
      <w:r w:rsidR="00F70A77">
        <w:rPr>
          <w:rFonts w:hint="eastAsia"/>
        </w:rPr>
        <w:t>文章切入点为</w:t>
      </w:r>
      <w:r>
        <w:rPr>
          <w:rFonts w:hint="eastAsia"/>
        </w:rPr>
        <w:t>多模态Transformer模型</w:t>
      </w:r>
      <w:r w:rsidR="00F70A77">
        <w:rPr>
          <w:rFonts w:hint="eastAsia"/>
        </w:rPr>
        <w:t>。</w:t>
      </w:r>
      <w:r w:rsidR="00596300">
        <w:rPr>
          <w:rFonts w:ascii="Segoe UI" w:hAnsi="Segoe UI" w:cs="Segoe UI"/>
          <w:szCs w:val="21"/>
          <w:shd w:val="clear" w:color="auto" w:fill="FFFFFF"/>
        </w:rPr>
        <w:t>在利用</w:t>
      </w:r>
      <w:r w:rsidR="00596300">
        <w:rPr>
          <w:rFonts w:ascii="Segoe UI" w:hAnsi="Segoe UI" w:cs="Segoe UI" w:hint="eastAsia"/>
          <w:szCs w:val="21"/>
          <w:shd w:val="clear" w:color="auto" w:fill="FFFFFF"/>
        </w:rPr>
        <w:t>attention</w:t>
      </w:r>
      <w:r w:rsidR="00596300">
        <w:rPr>
          <w:rFonts w:ascii="Segoe UI" w:hAnsi="Segoe UI" w:cs="Segoe UI"/>
          <w:szCs w:val="21"/>
          <w:shd w:val="clear" w:color="auto" w:fill="FFFFFF"/>
        </w:rPr>
        <w:t>-</w:t>
      </w:r>
      <w:r w:rsidR="00596300">
        <w:rPr>
          <w:rFonts w:ascii="Segoe UI" w:hAnsi="Segoe UI" w:cs="Segoe UI" w:hint="eastAsia"/>
          <w:szCs w:val="21"/>
          <w:shd w:val="clear" w:color="auto" w:fill="FFFFFF"/>
        </w:rPr>
        <w:t>token</w:t>
      </w:r>
      <w:r w:rsidR="00596300">
        <w:rPr>
          <w:rFonts w:ascii="Segoe UI" w:hAnsi="Segoe UI" w:cs="Segoe UI"/>
          <w:szCs w:val="21"/>
          <w:shd w:val="clear" w:color="auto" w:fill="FFFFFF"/>
        </w:rPr>
        <w:t>-</w:t>
      </w:r>
      <w:r w:rsidR="00596300">
        <w:rPr>
          <w:rFonts w:ascii="Segoe UI" w:hAnsi="Segoe UI" w:cs="Segoe UI" w:hint="eastAsia"/>
          <w:szCs w:val="21"/>
          <w:shd w:val="clear" w:color="auto" w:fill="FFFFFF"/>
        </w:rPr>
        <w:t>bit</w:t>
      </w:r>
      <w:r w:rsidR="00596300">
        <w:rPr>
          <w:rFonts w:ascii="Segoe UI" w:hAnsi="Segoe UI" w:cs="Segoe UI"/>
          <w:szCs w:val="21"/>
          <w:shd w:val="clear" w:color="auto" w:fill="FFFFFF"/>
        </w:rPr>
        <w:t>混合稀疏性时，存在三个挑战：</w:t>
      </w:r>
      <w:r w:rsidR="00596300">
        <w:rPr>
          <w:rFonts w:ascii="Segoe UI" w:hAnsi="Segoe UI" w:cs="Segoe UI" w:hint="eastAsia"/>
          <w:szCs w:val="21"/>
          <w:shd w:val="clear" w:color="auto" w:fill="FFFFFF"/>
        </w:rPr>
        <w:t>1</w:t>
      </w:r>
      <w:r w:rsidR="00596300">
        <w:rPr>
          <w:rFonts w:ascii="Segoe UI" w:hAnsi="Segoe UI" w:cs="Segoe UI" w:hint="eastAsia"/>
          <w:szCs w:val="21"/>
          <w:shd w:val="clear" w:color="auto" w:fill="FFFFFF"/>
        </w:rPr>
        <w:t>）</w:t>
      </w:r>
      <w:r w:rsidR="00596300">
        <w:rPr>
          <w:rFonts w:ascii="Segoe UI" w:hAnsi="Segoe UI" w:cs="Segoe UI"/>
          <w:szCs w:val="21"/>
          <w:shd w:val="clear" w:color="auto" w:fill="FFFFFF"/>
        </w:rPr>
        <w:t>对于注意力稀疏性，不规则的模式导致长的重用距离，这要求</w:t>
      </w:r>
      <w:r w:rsidR="00596300">
        <w:rPr>
          <w:rFonts w:ascii="Segoe UI" w:hAnsi="Segoe UI" w:cs="Segoe UI"/>
          <w:szCs w:val="21"/>
          <w:shd w:val="clear" w:color="auto" w:fill="FFFFFF"/>
        </w:rPr>
        <w:t>CIM</w:t>
      </w:r>
      <w:r w:rsidR="00596300">
        <w:rPr>
          <w:rFonts w:ascii="Segoe UI" w:hAnsi="Segoe UI" w:cs="Segoe UI"/>
          <w:szCs w:val="21"/>
          <w:shd w:val="clear" w:color="auto" w:fill="FFFFFF"/>
        </w:rPr>
        <w:t>保持不经常使用的权重，降低</w:t>
      </w:r>
      <w:r w:rsidR="00596300">
        <w:rPr>
          <w:rFonts w:ascii="Segoe UI" w:hAnsi="Segoe UI" w:cs="Segoe UI"/>
          <w:szCs w:val="21"/>
          <w:shd w:val="clear" w:color="auto" w:fill="FFFFFF"/>
        </w:rPr>
        <w:t>CIM</w:t>
      </w:r>
      <w:r w:rsidR="00596300">
        <w:rPr>
          <w:rFonts w:ascii="Segoe UI" w:hAnsi="Segoe UI" w:cs="Segoe UI"/>
          <w:szCs w:val="21"/>
          <w:shd w:val="clear" w:color="auto" w:fill="FFFFFF"/>
        </w:rPr>
        <w:t>利用率。</w:t>
      </w:r>
      <w:r w:rsidR="00596300">
        <w:rPr>
          <w:rFonts w:ascii="Segoe UI" w:hAnsi="Segoe UI" w:cs="Segoe UI" w:hint="eastAsia"/>
          <w:szCs w:val="21"/>
          <w:shd w:val="clear" w:color="auto" w:fill="FFFFFF"/>
        </w:rPr>
        <w:t>2</w:t>
      </w:r>
      <w:r w:rsidR="00596300">
        <w:rPr>
          <w:rFonts w:ascii="Segoe UI" w:hAnsi="Segoe UI" w:cs="Segoe UI" w:hint="eastAsia"/>
          <w:szCs w:val="21"/>
          <w:shd w:val="clear" w:color="auto" w:fill="FFFFFF"/>
        </w:rPr>
        <w:t>）</w:t>
      </w:r>
      <w:r w:rsidR="00596300">
        <w:rPr>
          <w:rFonts w:ascii="Segoe UI" w:hAnsi="Segoe UI" w:cs="Segoe UI"/>
          <w:szCs w:val="21"/>
          <w:shd w:val="clear" w:color="auto" w:fill="FFFFFF"/>
        </w:rPr>
        <w:t>虽然</w:t>
      </w:r>
      <w:r w:rsidR="000A13C9">
        <w:rPr>
          <w:rFonts w:ascii="Segoe UI" w:hAnsi="Segoe UI" w:cs="Segoe UI" w:hint="eastAsia"/>
          <w:szCs w:val="21"/>
          <w:shd w:val="clear" w:color="auto" w:fill="FFFFFF"/>
        </w:rPr>
        <w:t>token</w:t>
      </w:r>
      <w:r w:rsidR="00596300">
        <w:rPr>
          <w:rFonts w:ascii="Segoe UI" w:hAnsi="Segoe UI" w:cs="Segoe UI"/>
          <w:szCs w:val="21"/>
          <w:shd w:val="clear" w:color="auto" w:fill="FFFFFF"/>
        </w:rPr>
        <w:t>稀疏性减少了计算，但</w:t>
      </w:r>
      <w:proofErr w:type="spellStart"/>
      <w:r w:rsidR="00596300">
        <w:rPr>
          <w:rFonts w:ascii="Segoe UI" w:hAnsi="Segoe UI" w:cs="Segoe UI"/>
          <w:szCs w:val="21"/>
          <w:shd w:val="clear" w:color="auto" w:fill="FFFFFF"/>
        </w:rPr>
        <w:t>MulT</w:t>
      </w:r>
      <w:proofErr w:type="spellEnd"/>
      <w:r w:rsidR="00596300">
        <w:rPr>
          <w:rFonts w:ascii="Segoe UI" w:hAnsi="Segoe UI" w:cs="Segoe UI"/>
          <w:szCs w:val="21"/>
          <w:shd w:val="clear" w:color="auto" w:fill="FFFFFF"/>
        </w:rPr>
        <w:t>的跨模态注意力处理来自两种模态的</w:t>
      </w:r>
      <w:r w:rsidR="000A13C9">
        <w:rPr>
          <w:rFonts w:ascii="Segoe UI" w:hAnsi="Segoe UI" w:cs="Segoe UI" w:hint="eastAsia"/>
          <w:szCs w:val="21"/>
          <w:shd w:val="clear" w:color="auto" w:fill="FFFFFF"/>
        </w:rPr>
        <w:t>token</w:t>
      </w:r>
      <w:r w:rsidR="00596300">
        <w:rPr>
          <w:rFonts w:ascii="Segoe UI" w:hAnsi="Segoe UI" w:cs="Segoe UI"/>
          <w:szCs w:val="21"/>
          <w:shd w:val="clear" w:color="auto" w:fill="FFFFFF"/>
        </w:rPr>
        <w:t>，具有不同的令牌长度（</w:t>
      </w:r>
      <w:r w:rsidR="00596300">
        <w:rPr>
          <w:rFonts w:ascii="Segoe UI" w:hAnsi="Segoe UI" w:cs="Segoe UI"/>
          <w:szCs w:val="21"/>
          <w:shd w:val="clear" w:color="auto" w:fill="FFFFFF"/>
        </w:rPr>
        <w:t>N</w:t>
      </w:r>
      <w:r w:rsidR="00596300">
        <w:rPr>
          <w:rFonts w:ascii="Segoe UI" w:hAnsi="Segoe UI" w:cs="Segoe UI"/>
          <w:szCs w:val="21"/>
          <w:shd w:val="clear" w:color="auto" w:fill="FFFFFF"/>
        </w:rPr>
        <w:t>）和嵌入维度（</w:t>
      </w:r>
      <w:proofErr w:type="spellStart"/>
      <w:r w:rsidR="00596300">
        <w:rPr>
          <w:rFonts w:ascii="Segoe UI" w:hAnsi="Segoe UI" w:cs="Segoe UI"/>
          <w:szCs w:val="21"/>
          <w:shd w:val="clear" w:color="auto" w:fill="FFFFFF"/>
        </w:rPr>
        <w:t>dm</w:t>
      </w:r>
      <w:proofErr w:type="spellEnd"/>
      <w:r w:rsidR="00596300">
        <w:rPr>
          <w:rFonts w:ascii="Segoe UI" w:hAnsi="Segoe UI" w:cs="Segoe UI"/>
          <w:szCs w:val="21"/>
          <w:shd w:val="clear" w:color="auto" w:fill="FFFFFF"/>
        </w:rPr>
        <w:t>），导致跨模态切换的高延迟。</w:t>
      </w:r>
      <w:r w:rsidR="003E687E">
        <w:rPr>
          <w:rFonts w:ascii="Segoe UI" w:hAnsi="Segoe UI" w:cs="Segoe UI"/>
          <w:szCs w:val="21"/>
          <w:shd w:val="clear" w:color="auto" w:fill="FFFFFF"/>
        </w:rPr>
        <w:t>3)</w:t>
      </w:r>
      <w:r w:rsidR="003E687E">
        <w:rPr>
          <w:rFonts w:ascii="Segoe UI" w:hAnsi="Segoe UI" w:cs="Segoe UI"/>
          <w:szCs w:val="21"/>
          <w:shd w:val="clear" w:color="auto" w:fill="FFFFFF"/>
        </w:rPr>
        <w:t>在位级别上，由于</w:t>
      </w:r>
      <w:r w:rsidR="000A13C9">
        <w:rPr>
          <w:rFonts w:ascii="Segoe UI" w:hAnsi="Segoe UI" w:cs="Segoe UI" w:hint="eastAsia"/>
          <w:szCs w:val="21"/>
          <w:shd w:val="clear" w:color="auto" w:fill="FFFFFF"/>
        </w:rPr>
        <w:t>token</w:t>
      </w:r>
      <w:r w:rsidR="003E687E">
        <w:rPr>
          <w:rFonts w:ascii="Segoe UI" w:hAnsi="Segoe UI" w:cs="Segoe UI"/>
          <w:szCs w:val="21"/>
          <w:shd w:val="clear" w:color="auto" w:fill="FFFFFF"/>
        </w:rPr>
        <w:t>稀疏性降低了值的局部性，因此</w:t>
      </w:r>
      <w:r w:rsidR="003E687E">
        <w:rPr>
          <w:rFonts w:ascii="Segoe UI" w:hAnsi="Segoe UI" w:cs="Segoe UI"/>
          <w:szCs w:val="21"/>
          <w:shd w:val="clear" w:color="auto" w:fill="FFFFFF"/>
        </w:rPr>
        <w:t>CIM</w:t>
      </w:r>
      <w:proofErr w:type="gramStart"/>
      <w:r w:rsidR="003E687E">
        <w:rPr>
          <w:rFonts w:ascii="Segoe UI" w:hAnsi="Segoe UI" w:cs="Segoe UI"/>
          <w:szCs w:val="21"/>
          <w:shd w:val="clear" w:color="auto" w:fill="FFFFFF"/>
        </w:rPr>
        <w:t>宏对于</w:t>
      </w:r>
      <w:proofErr w:type="gramEnd"/>
      <w:r w:rsidR="003E687E">
        <w:rPr>
          <w:rFonts w:ascii="Segoe UI" w:hAnsi="Segoe UI" w:cs="Segoe UI"/>
          <w:szCs w:val="21"/>
          <w:shd w:val="clear" w:color="auto" w:fill="FFFFFF"/>
        </w:rPr>
        <w:t>同一组输入的有效</w:t>
      </w:r>
      <w:proofErr w:type="gramStart"/>
      <w:r w:rsidR="003E687E">
        <w:rPr>
          <w:rFonts w:ascii="Segoe UI" w:hAnsi="Segoe UI" w:cs="Segoe UI"/>
          <w:szCs w:val="21"/>
          <w:shd w:val="clear" w:color="auto" w:fill="FFFFFF"/>
        </w:rPr>
        <w:t>位宽具有</w:t>
      </w:r>
      <w:proofErr w:type="gramEnd"/>
      <w:r w:rsidR="003E687E">
        <w:rPr>
          <w:rFonts w:ascii="Segoe UI" w:hAnsi="Segoe UI" w:cs="Segoe UI"/>
          <w:szCs w:val="21"/>
          <w:shd w:val="clear" w:color="auto" w:fill="FFFFFF"/>
        </w:rPr>
        <w:t>更大的差异。</w:t>
      </w:r>
    </w:p>
    <w:p w:rsidR="003E687E" w:rsidRDefault="003E687E" w:rsidP="006E0D07">
      <w:pPr>
        <w:rPr>
          <w:rFonts w:ascii="Segoe UI" w:hAnsi="Segoe UI" w:cs="Segoe UI"/>
          <w:szCs w:val="21"/>
          <w:shd w:val="clear" w:color="auto" w:fill="FFFFFF"/>
        </w:rPr>
      </w:pPr>
    </w:p>
    <w:p w:rsidR="003E687E" w:rsidRPr="00BD540D" w:rsidRDefault="003E687E" w:rsidP="006E0D07">
      <w:pPr>
        <w:rPr>
          <w:rFonts w:hint="eastAsia"/>
        </w:rPr>
      </w:pPr>
      <w:r>
        <w:rPr>
          <w:rFonts w:ascii="Segoe UI" w:hAnsi="Segoe UI" w:cs="Segoe UI" w:hint="eastAsia"/>
          <w:szCs w:val="21"/>
          <w:shd w:val="clear" w:color="auto" w:fill="FFFFFF"/>
        </w:rPr>
        <w:t>文章</w:t>
      </w:r>
      <w:r>
        <w:rPr>
          <w:rFonts w:ascii="Segoe UI" w:hAnsi="Segoe UI" w:cs="Segoe UI"/>
          <w:szCs w:val="21"/>
          <w:shd w:val="clear" w:color="auto" w:fill="FFFFFF"/>
        </w:rPr>
        <w:t>提出了一个基于数字</w:t>
      </w:r>
      <w:r>
        <w:rPr>
          <w:rFonts w:ascii="Segoe UI" w:hAnsi="Segoe UI" w:cs="Segoe UI"/>
          <w:szCs w:val="21"/>
          <w:shd w:val="clear" w:color="auto" w:fill="FFFFFF"/>
        </w:rPr>
        <w:t>CIM</w:t>
      </w:r>
      <w:r>
        <w:rPr>
          <w:rFonts w:ascii="Segoe UI" w:hAnsi="Segoe UI" w:cs="Segoe UI"/>
          <w:szCs w:val="21"/>
          <w:shd w:val="clear" w:color="auto" w:fill="FFFFFF"/>
        </w:rPr>
        <w:t>的</w:t>
      </w:r>
      <w:proofErr w:type="spellStart"/>
      <w:r>
        <w:rPr>
          <w:rFonts w:ascii="Segoe UI" w:hAnsi="Segoe UI" w:cs="Segoe UI"/>
          <w:szCs w:val="21"/>
          <w:shd w:val="clear" w:color="auto" w:fill="FFFFFF"/>
        </w:rPr>
        <w:t>MulT</w:t>
      </w:r>
      <w:proofErr w:type="spellEnd"/>
      <w:r>
        <w:rPr>
          <w:rFonts w:ascii="Segoe UI" w:hAnsi="Segoe UI" w:cs="Segoe UI"/>
          <w:szCs w:val="21"/>
          <w:shd w:val="clear" w:color="auto" w:fill="FFFFFF"/>
        </w:rPr>
        <w:t>模型加速器</w:t>
      </w:r>
      <w:proofErr w:type="spellStart"/>
      <w:r>
        <w:rPr>
          <w:rFonts w:ascii="Segoe UI" w:hAnsi="Segoe UI" w:cs="Segoe UI"/>
          <w:szCs w:val="21"/>
          <w:shd w:val="clear" w:color="auto" w:fill="FFFFFF"/>
        </w:rPr>
        <w:t>MulTCIM</w:t>
      </w:r>
      <w:proofErr w:type="spellEnd"/>
      <w:r>
        <w:rPr>
          <w:rFonts w:ascii="Segoe UI" w:hAnsi="Segoe UI" w:cs="Segoe UI"/>
          <w:szCs w:val="21"/>
          <w:shd w:val="clear" w:color="auto" w:fill="FFFFFF"/>
        </w:rPr>
        <w:t>，它具有三个特征来解决混合稀疏性挑战：</w:t>
      </w:r>
      <w:r>
        <w:rPr>
          <w:rFonts w:ascii="Segoe UI" w:hAnsi="Segoe UI" w:cs="Segoe UI"/>
          <w:szCs w:val="21"/>
          <w:shd w:val="clear" w:color="auto" w:fill="FFFFFF"/>
        </w:rPr>
        <w:t>1</w:t>
      </w:r>
      <w:r>
        <w:rPr>
          <w:rFonts w:ascii="Segoe UI" w:hAnsi="Segoe UI" w:cs="Segoe UI"/>
          <w:szCs w:val="21"/>
          <w:shd w:val="clear" w:color="auto" w:fill="FFFFFF"/>
        </w:rPr>
        <w:t>）实现了一个长重用消除器（</w:t>
      </w:r>
      <w:r>
        <w:rPr>
          <w:rFonts w:ascii="Segoe UI" w:hAnsi="Segoe UI" w:cs="Segoe UI"/>
          <w:szCs w:val="21"/>
          <w:shd w:val="clear" w:color="auto" w:fill="FFFFFF"/>
        </w:rPr>
        <w:t>LRES</w:t>
      </w:r>
      <w:r>
        <w:rPr>
          <w:rFonts w:ascii="Segoe UI" w:hAnsi="Segoe UI" w:cs="Segoe UI"/>
          <w:szCs w:val="21"/>
          <w:shd w:val="clear" w:color="auto" w:fill="FFFFFF"/>
        </w:rPr>
        <w:t>），而不是按顺序生成</w:t>
      </w:r>
      <w:r>
        <w:rPr>
          <w:rFonts w:ascii="Segoe UI" w:hAnsi="Segoe UI" w:cs="Segoe UI"/>
          <w:szCs w:val="21"/>
          <w:shd w:val="clear" w:color="auto" w:fill="FFFFFF"/>
        </w:rPr>
        <w:t>Q</w:t>
      </w:r>
      <w:r>
        <w:rPr>
          <w:rFonts w:ascii="Segoe UI" w:hAnsi="Segoe UI" w:cs="Segoe UI"/>
          <w:szCs w:val="21"/>
          <w:shd w:val="clear" w:color="auto" w:fill="FFFFFF"/>
        </w:rPr>
        <w:t>，</w:t>
      </w:r>
      <w:r>
        <w:rPr>
          <w:rFonts w:ascii="Segoe UI" w:hAnsi="Segoe UI" w:cs="Segoe UI"/>
          <w:szCs w:val="21"/>
          <w:shd w:val="clear" w:color="auto" w:fill="FFFFFF"/>
        </w:rPr>
        <w:t>K</w:t>
      </w:r>
      <w:r>
        <w:rPr>
          <w:rFonts w:ascii="Segoe UI" w:hAnsi="Segoe UI" w:cs="Segoe UI"/>
          <w:szCs w:val="21"/>
          <w:shd w:val="clear" w:color="auto" w:fill="FFFFFF"/>
        </w:rPr>
        <w:t>，</w:t>
      </w:r>
      <w:r>
        <w:rPr>
          <w:rFonts w:ascii="Segoe UI" w:hAnsi="Segoe UI" w:cs="Segoe UI"/>
          <w:szCs w:val="21"/>
          <w:shd w:val="clear" w:color="auto" w:fill="FFFFFF"/>
        </w:rPr>
        <w:t>V</w:t>
      </w:r>
      <w:r>
        <w:rPr>
          <w:rFonts w:ascii="Segoe UI" w:hAnsi="Segoe UI" w:cs="Segoe UI"/>
          <w:szCs w:val="21"/>
          <w:shd w:val="clear" w:color="auto" w:fill="FFFFFF"/>
        </w:rPr>
        <w:t>令牌，以动态地重塑</w:t>
      </w:r>
      <w:r w:rsidR="00810040">
        <w:rPr>
          <w:rFonts w:ascii="Segoe UI" w:hAnsi="Segoe UI" w:cs="Segoe UI" w:hint="eastAsia"/>
          <w:szCs w:val="21"/>
          <w:shd w:val="clear" w:color="auto" w:fill="FFFFFF"/>
        </w:rPr>
        <w:t>attention</w:t>
      </w:r>
      <w:r>
        <w:rPr>
          <w:rFonts w:ascii="Segoe UI" w:hAnsi="Segoe UI" w:cs="Segoe UI"/>
          <w:szCs w:val="21"/>
          <w:shd w:val="clear" w:color="auto" w:fill="FFFFFF"/>
        </w:rPr>
        <w:t>矩阵，就像全局</w:t>
      </w:r>
      <w:r>
        <w:rPr>
          <w:rFonts w:ascii="Segoe UI" w:hAnsi="Segoe UI" w:cs="Segoe UI"/>
          <w:szCs w:val="21"/>
          <w:shd w:val="clear" w:color="auto" w:fill="FFFFFF"/>
        </w:rPr>
        <w:t>+</w:t>
      </w:r>
      <w:r>
        <w:rPr>
          <w:rFonts w:ascii="Segoe UI" w:hAnsi="Segoe UI" w:cs="Segoe UI"/>
          <w:szCs w:val="21"/>
          <w:shd w:val="clear" w:color="auto" w:fill="FFFFFF"/>
        </w:rPr>
        <w:t>局部稀疏模式一样。通过这种方法，可以更频繁地重用</w:t>
      </w:r>
      <w:r>
        <w:rPr>
          <w:rFonts w:ascii="Segoe UI" w:hAnsi="Segoe UI" w:cs="Segoe UI"/>
          <w:szCs w:val="21"/>
          <w:shd w:val="clear" w:color="auto" w:fill="FFFFFF"/>
        </w:rPr>
        <w:t>CIM</w:t>
      </w:r>
      <w:r>
        <w:rPr>
          <w:rFonts w:ascii="Segoe UI" w:hAnsi="Segoe UI" w:cs="Segoe UI"/>
          <w:szCs w:val="21"/>
          <w:shd w:val="clear" w:color="auto" w:fill="FFFFFF"/>
        </w:rPr>
        <w:t>中存储的权重，以提高</w:t>
      </w:r>
      <w:r>
        <w:rPr>
          <w:rFonts w:ascii="Segoe UI" w:hAnsi="Segoe UI" w:cs="Segoe UI"/>
          <w:szCs w:val="21"/>
          <w:shd w:val="clear" w:color="auto" w:fill="FFFFFF"/>
        </w:rPr>
        <w:t>CIM</w:t>
      </w:r>
      <w:r>
        <w:rPr>
          <w:rFonts w:ascii="Segoe UI" w:hAnsi="Segoe UI" w:cs="Segoe UI"/>
          <w:szCs w:val="21"/>
          <w:shd w:val="clear" w:color="auto" w:fill="FFFFFF"/>
        </w:rPr>
        <w:t>利用率。</w:t>
      </w:r>
      <w:r>
        <w:rPr>
          <w:rFonts w:ascii="Segoe UI" w:hAnsi="Segoe UI" w:cs="Segoe UI"/>
          <w:szCs w:val="21"/>
          <w:shd w:val="clear" w:color="auto" w:fill="FFFFFF"/>
        </w:rPr>
        <w:t>2)</w:t>
      </w:r>
      <w:r>
        <w:rPr>
          <w:rFonts w:ascii="Segoe UI" w:hAnsi="Segoe UI" w:cs="Segoe UI"/>
          <w:szCs w:val="21"/>
          <w:shd w:val="clear" w:color="auto" w:fill="FFFFFF"/>
        </w:rPr>
        <w:t>设计了一个</w:t>
      </w:r>
      <w:r>
        <w:rPr>
          <w:rFonts w:ascii="Segoe UI" w:hAnsi="Segoe UI" w:cs="Segoe UI"/>
          <w:szCs w:val="21"/>
          <w:shd w:val="clear" w:color="auto" w:fill="FFFFFF"/>
        </w:rPr>
        <w:t>RTP</w:t>
      </w:r>
      <w:r>
        <w:rPr>
          <w:rFonts w:ascii="Segoe UI" w:hAnsi="Segoe UI" w:cs="Segoe UI"/>
          <w:szCs w:val="21"/>
          <w:shd w:val="clear" w:color="auto" w:fill="FFFFFF"/>
        </w:rPr>
        <w:t>令牌修剪器（</w:t>
      </w:r>
      <w:r>
        <w:rPr>
          <w:rFonts w:ascii="Segoe UI" w:hAnsi="Segoe UI" w:cs="Segoe UI"/>
          <w:szCs w:val="21"/>
          <w:shd w:val="clear" w:color="auto" w:fill="FFFFFF"/>
        </w:rPr>
        <w:t>RTP</w:t>
      </w:r>
      <w:r>
        <w:rPr>
          <w:rFonts w:ascii="Segoe UI" w:hAnsi="Segoe UI" w:cs="Segoe UI"/>
          <w:szCs w:val="21"/>
          <w:shd w:val="clear" w:color="auto" w:fill="FFFFFF"/>
        </w:rPr>
        <w:t>）来删除无关紧要的</w:t>
      </w:r>
      <w:r w:rsidR="00810040">
        <w:rPr>
          <w:rFonts w:ascii="Segoe UI" w:hAnsi="Segoe UI" w:cs="Segoe UI" w:hint="eastAsia"/>
          <w:szCs w:val="21"/>
          <w:shd w:val="clear" w:color="auto" w:fill="FFFFFF"/>
        </w:rPr>
        <w:t>token</w:t>
      </w:r>
      <w:r>
        <w:rPr>
          <w:rFonts w:ascii="Segoe UI" w:hAnsi="Segoe UI" w:cs="Segoe UI"/>
          <w:szCs w:val="21"/>
          <w:shd w:val="clear" w:color="auto" w:fill="FFFFFF"/>
        </w:rPr>
        <w:t>和一个模态自适应</w:t>
      </w:r>
      <w:r>
        <w:rPr>
          <w:rFonts w:ascii="Segoe UI" w:hAnsi="Segoe UI" w:cs="Segoe UI"/>
          <w:szCs w:val="21"/>
          <w:shd w:val="clear" w:color="auto" w:fill="FFFFFF"/>
        </w:rPr>
        <w:t>CIM</w:t>
      </w:r>
      <w:r>
        <w:rPr>
          <w:rFonts w:ascii="Segoe UI" w:hAnsi="Segoe UI" w:cs="Segoe UI"/>
          <w:szCs w:val="21"/>
          <w:shd w:val="clear" w:color="auto" w:fill="FFFFFF"/>
        </w:rPr>
        <w:t>网络（</w:t>
      </w:r>
      <w:r>
        <w:rPr>
          <w:rFonts w:ascii="Segoe UI" w:hAnsi="Segoe UI" w:cs="Segoe UI"/>
          <w:szCs w:val="21"/>
          <w:shd w:val="clear" w:color="auto" w:fill="FFFFFF"/>
        </w:rPr>
        <w:t>MACN</w:t>
      </w:r>
      <w:r>
        <w:rPr>
          <w:rFonts w:ascii="Segoe UI" w:hAnsi="Segoe UI" w:cs="Segoe UI"/>
          <w:szCs w:val="21"/>
          <w:shd w:val="clear" w:color="auto" w:fill="FFFFFF"/>
        </w:rPr>
        <w:t>）动态地将所有</w:t>
      </w:r>
      <w:r>
        <w:rPr>
          <w:rFonts w:ascii="Segoe UI" w:hAnsi="Segoe UI" w:cs="Segoe UI"/>
          <w:szCs w:val="21"/>
          <w:shd w:val="clear" w:color="auto" w:fill="FFFFFF"/>
        </w:rPr>
        <w:t>CIM</w:t>
      </w:r>
      <w:r>
        <w:rPr>
          <w:rFonts w:ascii="Segoe UI" w:hAnsi="Segoe UI" w:cs="Segoe UI"/>
          <w:szCs w:val="21"/>
          <w:shd w:val="clear" w:color="auto" w:fill="FFFFFF"/>
        </w:rPr>
        <w:t>核心分为两个流水线阶段，</w:t>
      </w:r>
      <w:proofErr w:type="spellStart"/>
      <w:r>
        <w:rPr>
          <w:rFonts w:ascii="Segoe UI" w:hAnsi="Segoe UI" w:cs="Segoe UI"/>
          <w:szCs w:val="21"/>
          <w:shd w:val="clear" w:color="auto" w:fill="FFFFFF"/>
        </w:rPr>
        <w:t>StageS</w:t>
      </w:r>
      <w:proofErr w:type="spellEnd"/>
      <w:r>
        <w:rPr>
          <w:rFonts w:ascii="Segoe UI" w:hAnsi="Segoe UI" w:cs="Segoe UI"/>
          <w:szCs w:val="21"/>
          <w:shd w:val="clear" w:color="auto" w:fill="FFFFFF"/>
        </w:rPr>
        <w:t>用于</w:t>
      </w:r>
      <w:r>
        <w:rPr>
          <w:rFonts w:ascii="Segoe UI" w:hAnsi="Segoe UI" w:cs="Segoe UI"/>
          <w:szCs w:val="21"/>
          <w:shd w:val="clear" w:color="auto" w:fill="FFFFFF"/>
        </w:rPr>
        <w:t>Q</w:t>
      </w:r>
      <w:r>
        <w:rPr>
          <w:rFonts w:ascii="Segoe UI" w:hAnsi="Segoe UI" w:cs="Segoe UI"/>
          <w:szCs w:val="21"/>
          <w:shd w:val="clear" w:color="auto" w:fill="FFFFFF"/>
        </w:rPr>
        <w:t>，</w:t>
      </w:r>
      <w:r>
        <w:rPr>
          <w:rFonts w:ascii="Segoe UI" w:hAnsi="Segoe UI" w:cs="Segoe UI"/>
          <w:szCs w:val="21"/>
          <w:shd w:val="clear" w:color="auto" w:fill="FFFFFF"/>
        </w:rPr>
        <w:t>K</w:t>
      </w:r>
      <w:r>
        <w:rPr>
          <w:rFonts w:ascii="Segoe UI" w:hAnsi="Segoe UI" w:cs="Segoe UI"/>
          <w:szCs w:val="21"/>
          <w:shd w:val="clear" w:color="auto" w:fill="FFFFFF"/>
        </w:rPr>
        <w:t>和</w:t>
      </w:r>
      <w:r>
        <w:rPr>
          <w:rFonts w:ascii="Segoe UI" w:hAnsi="Segoe UI" w:cs="Segoe UI"/>
          <w:szCs w:val="21"/>
          <w:shd w:val="clear" w:color="auto" w:fill="FFFFFF"/>
        </w:rPr>
        <w:t>V</w:t>
      </w:r>
      <w:r>
        <w:rPr>
          <w:rFonts w:ascii="Segoe UI" w:hAnsi="Segoe UI" w:cs="Segoe UI"/>
          <w:szCs w:val="21"/>
          <w:shd w:val="clear" w:color="auto" w:fill="FFFFFF"/>
        </w:rPr>
        <w:t>生成中的静态矩阵乘法（</w:t>
      </w:r>
      <w:r>
        <w:rPr>
          <w:rFonts w:ascii="Segoe UI" w:hAnsi="Segoe UI" w:cs="Segoe UI"/>
          <w:szCs w:val="21"/>
          <w:shd w:val="clear" w:color="auto" w:fill="FFFFFF"/>
        </w:rPr>
        <w:t>MM</w:t>
      </w:r>
      <w:r>
        <w:rPr>
          <w:rFonts w:ascii="Segoe UI" w:hAnsi="Segoe UI" w:cs="Segoe UI"/>
          <w:szCs w:val="21"/>
          <w:shd w:val="clear" w:color="auto" w:fill="FFFFFF"/>
        </w:rPr>
        <w:t>），</w:t>
      </w:r>
      <w:proofErr w:type="spellStart"/>
      <w:r>
        <w:rPr>
          <w:rFonts w:ascii="Segoe UI" w:hAnsi="Segoe UI" w:cs="Segoe UI"/>
          <w:szCs w:val="21"/>
          <w:shd w:val="clear" w:color="auto" w:fill="FFFFFF"/>
        </w:rPr>
        <w:t>StageD</w:t>
      </w:r>
      <w:proofErr w:type="spellEnd"/>
      <w:r>
        <w:rPr>
          <w:rFonts w:ascii="Segoe UI" w:hAnsi="Segoe UI" w:cs="Segoe UI"/>
          <w:szCs w:val="21"/>
          <w:shd w:val="clear" w:color="auto" w:fill="FFFFFF"/>
        </w:rPr>
        <w:t>用于注意力计算的动态</w:t>
      </w:r>
      <w:r>
        <w:rPr>
          <w:rFonts w:ascii="Segoe UI" w:hAnsi="Segoe UI" w:cs="Segoe UI"/>
          <w:szCs w:val="21"/>
          <w:shd w:val="clear" w:color="auto" w:fill="FFFFFF"/>
        </w:rPr>
        <w:t>MM</w:t>
      </w:r>
      <w:r>
        <w:rPr>
          <w:rFonts w:ascii="Segoe UI" w:hAnsi="Segoe UI" w:cs="Segoe UI"/>
          <w:szCs w:val="21"/>
          <w:shd w:val="clear" w:color="auto" w:fill="FFFFFF"/>
        </w:rPr>
        <w:t>。在跨模态切换中，</w:t>
      </w:r>
      <w:r>
        <w:rPr>
          <w:rFonts w:ascii="Segoe UI" w:hAnsi="Segoe UI" w:cs="Segoe UI"/>
          <w:szCs w:val="21"/>
          <w:shd w:val="clear" w:color="auto" w:fill="FFFFFF"/>
        </w:rPr>
        <w:t>MACN</w:t>
      </w:r>
      <w:r>
        <w:rPr>
          <w:rFonts w:ascii="Segoe UI" w:hAnsi="Segoe UI" w:cs="Segoe UI"/>
          <w:szCs w:val="21"/>
          <w:shd w:val="clear" w:color="auto" w:fill="FFFFFF"/>
        </w:rPr>
        <w:t>进一步利用模态对称性来重叠</w:t>
      </w:r>
      <w:r>
        <w:rPr>
          <w:rFonts w:ascii="Segoe UI" w:hAnsi="Segoe UI" w:cs="Segoe UI"/>
          <w:szCs w:val="21"/>
          <w:shd w:val="clear" w:color="auto" w:fill="FFFFFF"/>
        </w:rPr>
        <w:t>Q</w:t>
      </w:r>
      <w:r>
        <w:rPr>
          <w:rFonts w:ascii="Segoe UI" w:hAnsi="Segoe UI" w:cs="Segoe UI"/>
          <w:szCs w:val="21"/>
          <w:shd w:val="clear" w:color="auto" w:fill="FFFFFF"/>
        </w:rPr>
        <w:t>、</w:t>
      </w:r>
      <w:r>
        <w:rPr>
          <w:rFonts w:ascii="Segoe UI" w:hAnsi="Segoe UI" w:cs="Segoe UI"/>
          <w:szCs w:val="21"/>
          <w:shd w:val="clear" w:color="auto" w:fill="FFFFFF"/>
        </w:rPr>
        <w:t>K</w:t>
      </w:r>
      <w:r>
        <w:rPr>
          <w:rFonts w:ascii="Segoe UI" w:hAnsi="Segoe UI" w:cs="Segoe UI"/>
          <w:szCs w:val="21"/>
          <w:shd w:val="clear" w:color="auto" w:fill="FFFFFF"/>
        </w:rPr>
        <w:t>生成以降低延迟。</w:t>
      </w:r>
      <w:r>
        <w:rPr>
          <w:rFonts w:ascii="Segoe UI" w:hAnsi="Segoe UI" w:cs="Segoe UI"/>
          <w:szCs w:val="21"/>
          <w:shd w:val="clear" w:color="auto" w:fill="FFFFFF"/>
        </w:rPr>
        <w:t>3)</w:t>
      </w:r>
      <w:r>
        <w:rPr>
          <w:rFonts w:ascii="Segoe UI" w:hAnsi="Segoe UI" w:cs="Segoe UI"/>
          <w:szCs w:val="21"/>
          <w:shd w:val="clear" w:color="auto" w:fill="FFFFFF"/>
        </w:rPr>
        <w:t>有效</w:t>
      </w:r>
      <w:proofErr w:type="gramStart"/>
      <w:r>
        <w:rPr>
          <w:rFonts w:ascii="Segoe UI" w:hAnsi="Segoe UI" w:cs="Segoe UI"/>
          <w:szCs w:val="21"/>
          <w:shd w:val="clear" w:color="auto" w:fill="FFFFFF"/>
        </w:rPr>
        <w:t>位宽平衡</w:t>
      </w:r>
      <w:proofErr w:type="gramEnd"/>
      <w:r>
        <w:rPr>
          <w:rFonts w:ascii="Segoe UI" w:hAnsi="Segoe UI" w:cs="Segoe UI"/>
          <w:szCs w:val="21"/>
          <w:shd w:val="clear" w:color="auto" w:fill="FFFFFF"/>
        </w:rPr>
        <w:t>CIM</w:t>
      </w:r>
      <w:r>
        <w:rPr>
          <w:rFonts w:ascii="Segoe UI" w:hAnsi="Segoe UI" w:cs="Segoe UI"/>
          <w:szCs w:val="21"/>
          <w:shd w:val="clear" w:color="auto" w:fill="FFFFFF"/>
        </w:rPr>
        <w:t>（</w:t>
      </w:r>
      <w:r>
        <w:rPr>
          <w:rFonts w:ascii="Segoe UI" w:hAnsi="Segoe UI" w:cs="Segoe UI"/>
          <w:szCs w:val="21"/>
          <w:shd w:val="clear" w:color="auto" w:fill="FFFFFF"/>
        </w:rPr>
        <w:t>EBB-CIM</w:t>
      </w:r>
      <w:r>
        <w:rPr>
          <w:rFonts w:ascii="Segoe UI" w:hAnsi="Segoe UI" w:cs="Segoe UI"/>
          <w:szCs w:val="21"/>
          <w:shd w:val="clear" w:color="auto" w:fill="FFFFFF"/>
        </w:rPr>
        <w:t>）架构被设计为通过执行有效</w:t>
      </w:r>
      <w:proofErr w:type="gramStart"/>
      <w:r>
        <w:rPr>
          <w:rFonts w:ascii="Segoe UI" w:hAnsi="Segoe UI" w:cs="Segoe UI"/>
          <w:szCs w:val="21"/>
          <w:shd w:val="clear" w:color="auto" w:fill="FFFFFF"/>
        </w:rPr>
        <w:t>的位宽检测</w:t>
      </w:r>
      <w:proofErr w:type="gramEnd"/>
      <w:r>
        <w:rPr>
          <w:rFonts w:ascii="Segoe UI" w:hAnsi="Segoe UI" w:cs="Segoe UI"/>
          <w:szCs w:val="21"/>
          <w:shd w:val="clear" w:color="auto" w:fill="FFFFFF"/>
        </w:rPr>
        <w:t>和位均衡来平衡跨存储器</w:t>
      </w:r>
      <w:r>
        <w:rPr>
          <w:rFonts w:ascii="Segoe UI" w:hAnsi="Segoe UI" w:cs="Segoe UI"/>
          <w:szCs w:val="21"/>
          <w:shd w:val="clear" w:color="auto" w:fill="FFFFFF"/>
        </w:rPr>
        <w:t>MAC</w:t>
      </w:r>
      <w:r>
        <w:rPr>
          <w:rFonts w:ascii="Segoe UI" w:hAnsi="Segoe UI" w:cs="Segoe UI"/>
          <w:szCs w:val="21"/>
          <w:shd w:val="clear" w:color="auto" w:fill="FFFFFF"/>
        </w:rPr>
        <w:t>的输入位，从而减少计算时间。</w:t>
      </w:r>
    </w:p>
    <w:sectPr w:rsidR="003E687E" w:rsidRPr="00BD540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EAD"/>
    <w:rsid w:val="000A13C9"/>
    <w:rsid w:val="00133624"/>
    <w:rsid w:val="00152EAD"/>
    <w:rsid w:val="00195B25"/>
    <w:rsid w:val="001B6063"/>
    <w:rsid w:val="001D6E3A"/>
    <w:rsid w:val="00273C2E"/>
    <w:rsid w:val="003720C5"/>
    <w:rsid w:val="003B218F"/>
    <w:rsid w:val="003E687E"/>
    <w:rsid w:val="003E68A2"/>
    <w:rsid w:val="00425EFB"/>
    <w:rsid w:val="00426A49"/>
    <w:rsid w:val="00435994"/>
    <w:rsid w:val="00465D9D"/>
    <w:rsid w:val="00596300"/>
    <w:rsid w:val="00604A25"/>
    <w:rsid w:val="00652646"/>
    <w:rsid w:val="006765DC"/>
    <w:rsid w:val="006E0D07"/>
    <w:rsid w:val="00770D20"/>
    <w:rsid w:val="0078412E"/>
    <w:rsid w:val="00810040"/>
    <w:rsid w:val="008378C2"/>
    <w:rsid w:val="00852DC9"/>
    <w:rsid w:val="008A5544"/>
    <w:rsid w:val="008F03E0"/>
    <w:rsid w:val="00925ED0"/>
    <w:rsid w:val="0094698F"/>
    <w:rsid w:val="00966A53"/>
    <w:rsid w:val="009C291B"/>
    <w:rsid w:val="00A44C96"/>
    <w:rsid w:val="00B20488"/>
    <w:rsid w:val="00B23E55"/>
    <w:rsid w:val="00B57C83"/>
    <w:rsid w:val="00BA2571"/>
    <w:rsid w:val="00BD540D"/>
    <w:rsid w:val="00BD646D"/>
    <w:rsid w:val="00C2430D"/>
    <w:rsid w:val="00C54F57"/>
    <w:rsid w:val="00CD1EB2"/>
    <w:rsid w:val="00F70A77"/>
    <w:rsid w:val="00FC6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63113"/>
  <w15:chartTrackingRefBased/>
  <w15:docId w15:val="{BE984C69-960E-4EF1-834E-B7D558316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290167">
      <w:bodyDiv w:val="1"/>
      <w:marLeft w:val="0"/>
      <w:marRight w:val="0"/>
      <w:marTop w:val="0"/>
      <w:marBottom w:val="0"/>
      <w:divBdr>
        <w:top w:val="none" w:sz="0" w:space="0" w:color="auto"/>
        <w:left w:val="none" w:sz="0" w:space="0" w:color="auto"/>
        <w:bottom w:val="none" w:sz="0" w:space="0" w:color="auto"/>
        <w:right w:val="none" w:sz="0" w:space="0" w:color="auto"/>
      </w:divBdr>
    </w:div>
    <w:div w:id="1025985401">
      <w:bodyDiv w:val="1"/>
      <w:marLeft w:val="0"/>
      <w:marRight w:val="0"/>
      <w:marTop w:val="0"/>
      <w:marBottom w:val="0"/>
      <w:divBdr>
        <w:top w:val="none" w:sz="0" w:space="0" w:color="auto"/>
        <w:left w:val="none" w:sz="0" w:space="0" w:color="auto"/>
        <w:bottom w:val="none" w:sz="0" w:space="0" w:color="auto"/>
        <w:right w:val="none" w:sz="0" w:space="0" w:color="auto"/>
      </w:divBdr>
    </w:div>
    <w:div w:id="1183204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7605</TotalTime>
  <Pages>9</Pages>
  <Words>662</Words>
  <Characters>3780</Characters>
  <Application>Microsoft Office Word</Application>
  <DocSecurity>0</DocSecurity>
  <Lines>31</Lines>
  <Paragraphs>8</Paragraphs>
  <ScaleCrop>false</ScaleCrop>
  <Company/>
  <LinksUpToDate>false</LinksUpToDate>
  <CharactersWithSpaces>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renyu yang</dc:creator>
  <cp:keywords/>
  <dc:description/>
  <cp:lastModifiedBy>renyu yang</cp:lastModifiedBy>
  <cp:revision>18</cp:revision>
  <dcterms:created xsi:type="dcterms:W3CDTF">2023-11-24T00:53:00Z</dcterms:created>
  <dcterms:modified xsi:type="dcterms:W3CDTF">2023-11-30T13:03:00Z</dcterms:modified>
</cp:coreProperties>
</file>